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D45AC" w14:textId="725FE956" w:rsidR="00FD5D9B" w:rsidRPr="003B4426" w:rsidRDefault="00FD5D9B" w:rsidP="0062189D">
      <w:pPr>
        <w:pStyle w:val="Header"/>
        <w:tabs>
          <w:tab w:val="right" w:pos="9781"/>
          <w:tab w:val="right" w:pos="13323"/>
        </w:tabs>
        <w:spacing w:before="60" w:after="60"/>
        <w:outlineLvl w:val="0"/>
        <w:rPr>
          <w:rFonts w:eastAsia="SimSun" w:cs="Arial"/>
          <w:sz w:val="24"/>
          <w:szCs w:val="24"/>
          <w:lang w:eastAsia="zh-CN"/>
        </w:rPr>
      </w:pPr>
      <w:bookmarkStart w:id="0" w:name="_Hlk163200958"/>
      <w:bookmarkStart w:id="1" w:name="_Ref399006623"/>
      <w:bookmarkStart w:id="2" w:name="_Toc92513360"/>
      <w:r w:rsidRPr="003B4426">
        <w:rPr>
          <w:rFonts w:eastAsia="SimSun" w:cs="Arial"/>
          <w:sz w:val="24"/>
          <w:szCs w:val="24"/>
          <w:lang w:eastAsia="zh-CN"/>
        </w:rPr>
        <w:t xml:space="preserve">3GPP </w:t>
      </w:r>
      <w:r w:rsidR="001E4598" w:rsidRPr="001E4598">
        <w:rPr>
          <w:rFonts w:eastAsia="SimSun" w:cs="Arial"/>
          <w:sz w:val="24"/>
          <w:szCs w:val="24"/>
          <w:lang w:eastAsia="zh-CN"/>
        </w:rPr>
        <w:t xml:space="preserve">TSG RAN </w:t>
      </w:r>
      <w:r w:rsidR="005052EF">
        <w:rPr>
          <w:rFonts w:eastAsia="SimSun" w:cs="Arial"/>
          <w:sz w:val="24"/>
          <w:szCs w:val="24"/>
          <w:lang w:eastAsia="zh-CN"/>
        </w:rPr>
        <w:t xml:space="preserve">WG4 </w:t>
      </w:r>
      <w:r w:rsidR="001E4598" w:rsidRPr="001E4598">
        <w:rPr>
          <w:rFonts w:eastAsia="SimSun" w:cs="Arial"/>
          <w:sz w:val="24"/>
          <w:szCs w:val="24"/>
          <w:lang w:eastAsia="zh-CN"/>
        </w:rPr>
        <w:t>Meeting #1</w:t>
      </w:r>
      <w:r w:rsidR="00E65DBA">
        <w:rPr>
          <w:rFonts w:eastAsia="SimSun" w:cs="Arial"/>
          <w:sz w:val="24"/>
          <w:szCs w:val="24"/>
          <w:lang w:eastAsia="zh-CN"/>
        </w:rPr>
        <w:t>12</w:t>
      </w:r>
      <w:r w:rsidRPr="003B4426">
        <w:rPr>
          <w:rFonts w:eastAsia="SimSun" w:cs="Arial"/>
          <w:sz w:val="24"/>
          <w:szCs w:val="24"/>
          <w:lang w:eastAsia="zh-CN"/>
        </w:rPr>
        <w:tab/>
      </w:r>
      <w:r w:rsidR="005B583A" w:rsidRPr="005B583A">
        <w:rPr>
          <w:rFonts w:eastAsia="SimSun" w:cs="Arial"/>
          <w:bCs/>
          <w:sz w:val="24"/>
          <w:szCs w:val="24"/>
          <w:lang w:eastAsia="zh-CN"/>
        </w:rPr>
        <w:t>R4-2412272</w:t>
      </w:r>
    </w:p>
    <w:bookmarkEnd w:id="0"/>
    <w:p w14:paraId="1376B30D" w14:textId="77777777" w:rsidR="005929A6" w:rsidRPr="003B4426" w:rsidRDefault="00E65DBA" w:rsidP="005929A6">
      <w:pPr>
        <w:tabs>
          <w:tab w:val="left" w:pos="1985"/>
        </w:tabs>
        <w:spacing w:after="100" w:afterAutospacing="1"/>
        <w:jc w:val="both"/>
        <w:rPr>
          <w:b/>
          <w:noProof/>
          <w:sz w:val="24"/>
        </w:rPr>
      </w:pPr>
      <w:r>
        <w:rPr>
          <w:rFonts w:ascii="Arial" w:eastAsia="SimSun" w:hAnsi="Arial" w:cs="Arial"/>
          <w:b/>
          <w:noProof/>
          <w:sz w:val="24"/>
          <w:szCs w:val="24"/>
          <w:lang w:eastAsia="zh-CN"/>
        </w:rPr>
        <w:t>Maastricht, Netherlands</w:t>
      </w:r>
      <w:r w:rsidR="00676F46" w:rsidRPr="00676F46">
        <w:rPr>
          <w:rFonts w:ascii="Arial" w:eastAsia="SimSun" w:hAnsi="Arial" w:cs="Arial"/>
          <w:b/>
          <w:noProof/>
          <w:sz w:val="24"/>
          <w:szCs w:val="24"/>
          <w:lang w:eastAsia="zh-CN"/>
        </w:rPr>
        <w:t xml:space="preserve">, </w:t>
      </w:r>
      <w:r>
        <w:rPr>
          <w:rFonts w:ascii="Arial" w:eastAsia="SimSun" w:hAnsi="Arial" w:cs="Arial"/>
          <w:b/>
          <w:noProof/>
          <w:sz w:val="24"/>
          <w:szCs w:val="24"/>
          <w:lang w:eastAsia="zh-CN"/>
        </w:rPr>
        <w:t>August</w:t>
      </w:r>
      <w:r w:rsidR="00EC4133">
        <w:rPr>
          <w:rFonts w:ascii="Arial" w:eastAsia="SimSun" w:hAnsi="Arial" w:cs="Arial"/>
          <w:b/>
          <w:noProof/>
          <w:sz w:val="24"/>
          <w:szCs w:val="24"/>
          <w:lang w:eastAsia="zh-CN"/>
        </w:rPr>
        <w:t xml:space="preserve"> </w:t>
      </w:r>
      <w:r w:rsidR="007030CD">
        <w:rPr>
          <w:rFonts w:ascii="Arial" w:eastAsia="SimSun" w:hAnsi="Arial" w:cs="Arial"/>
          <w:b/>
          <w:noProof/>
          <w:sz w:val="24"/>
          <w:szCs w:val="24"/>
          <w:lang w:eastAsia="zh-CN"/>
        </w:rPr>
        <w:t>1</w:t>
      </w:r>
      <w:r w:rsidR="00EC4133">
        <w:rPr>
          <w:rFonts w:ascii="Arial" w:eastAsia="SimSun" w:hAnsi="Arial" w:cs="Arial"/>
          <w:b/>
          <w:noProof/>
          <w:sz w:val="24"/>
          <w:szCs w:val="24"/>
          <w:lang w:eastAsia="zh-CN"/>
        </w:rPr>
        <w:t>9</w:t>
      </w:r>
      <w:r w:rsidR="007030CD">
        <w:rPr>
          <w:rFonts w:ascii="Arial" w:eastAsia="SimSun" w:hAnsi="Arial" w:cs="Arial"/>
          <w:b/>
          <w:noProof/>
          <w:sz w:val="24"/>
          <w:szCs w:val="24"/>
          <w:lang w:eastAsia="zh-CN"/>
        </w:rPr>
        <w:t xml:space="preserve"> </w:t>
      </w:r>
      <w:r w:rsidR="0022692A">
        <w:rPr>
          <w:rFonts w:ascii="Arial" w:eastAsia="SimSun" w:hAnsi="Arial" w:cs="Arial"/>
          <w:b/>
          <w:noProof/>
          <w:sz w:val="24"/>
          <w:szCs w:val="24"/>
          <w:lang w:eastAsia="zh-CN"/>
        </w:rPr>
        <w:t>–</w:t>
      </w:r>
      <w:r w:rsidR="007030CD">
        <w:rPr>
          <w:rFonts w:ascii="Arial" w:eastAsia="SimSun" w:hAnsi="Arial" w:cs="Arial"/>
          <w:b/>
          <w:noProof/>
          <w:sz w:val="24"/>
          <w:szCs w:val="24"/>
          <w:lang w:eastAsia="zh-CN"/>
        </w:rPr>
        <w:t xml:space="preserve"> 2</w:t>
      </w:r>
      <w:r w:rsidR="00EC4133">
        <w:rPr>
          <w:rFonts w:ascii="Arial" w:eastAsia="SimSun" w:hAnsi="Arial" w:cs="Arial"/>
          <w:b/>
          <w:noProof/>
          <w:sz w:val="24"/>
          <w:szCs w:val="24"/>
          <w:lang w:eastAsia="zh-CN"/>
        </w:rPr>
        <w:t>3</w:t>
      </w:r>
      <w:r w:rsidR="0022692A">
        <w:rPr>
          <w:rFonts w:ascii="Arial" w:eastAsia="SimSun" w:hAnsi="Arial" w:cs="Arial"/>
          <w:b/>
          <w:noProof/>
          <w:sz w:val="24"/>
          <w:szCs w:val="24"/>
          <w:lang w:eastAsia="zh-CN"/>
        </w:rPr>
        <w:t>,</w:t>
      </w:r>
      <w:r w:rsidR="00676F46" w:rsidRPr="00676F46">
        <w:rPr>
          <w:rFonts w:ascii="Arial" w:eastAsia="SimSun" w:hAnsi="Arial" w:cs="Arial"/>
          <w:b/>
          <w:noProof/>
          <w:sz w:val="24"/>
          <w:szCs w:val="24"/>
          <w:lang w:eastAsia="zh-CN"/>
        </w:rPr>
        <w:t xml:space="preserve"> 2024</w:t>
      </w:r>
    </w:p>
    <w:p w14:paraId="4BBFABD9" w14:textId="77777777" w:rsidR="00676F46" w:rsidRDefault="00676F46" w:rsidP="005929A6">
      <w:pPr>
        <w:tabs>
          <w:tab w:val="left" w:pos="1985"/>
        </w:tabs>
        <w:jc w:val="both"/>
        <w:rPr>
          <w:rFonts w:ascii="Arial" w:hAnsi="Arial" w:cs="Arial"/>
          <w:b/>
          <w:sz w:val="22"/>
        </w:rPr>
      </w:pPr>
    </w:p>
    <w:p w14:paraId="13309188" w14:textId="77777777" w:rsidR="005929A6" w:rsidRPr="003B4426" w:rsidRDefault="005929A6" w:rsidP="005929A6">
      <w:pPr>
        <w:tabs>
          <w:tab w:val="left" w:pos="1985"/>
        </w:tabs>
        <w:jc w:val="both"/>
        <w:rPr>
          <w:rFonts w:ascii="Arial" w:eastAsia="SimSun" w:hAnsi="Arial" w:cs="Arial"/>
          <w:b/>
          <w:sz w:val="22"/>
          <w:lang w:eastAsia="zh-CN"/>
        </w:rPr>
      </w:pPr>
      <w:r w:rsidRPr="003B4426">
        <w:rPr>
          <w:rFonts w:ascii="Arial" w:hAnsi="Arial" w:cs="Arial"/>
          <w:b/>
          <w:sz w:val="22"/>
        </w:rPr>
        <w:t xml:space="preserve">Source: </w:t>
      </w:r>
      <w:r w:rsidRPr="003B4426">
        <w:rPr>
          <w:rFonts w:ascii="Arial" w:hAnsi="Arial" w:cs="Arial"/>
          <w:b/>
          <w:sz w:val="22"/>
        </w:rPr>
        <w:tab/>
      </w:r>
      <w:r w:rsidR="0057026E">
        <w:rPr>
          <w:rFonts w:ascii="Arial" w:hAnsi="Arial" w:cs="Arial"/>
          <w:sz w:val="22"/>
        </w:rPr>
        <w:t>Union Inter. Chemin de Fer</w:t>
      </w:r>
    </w:p>
    <w:p w14:paraId="494BBEE2" w14:textId="77777777" w:rsidR="00FD5D9B" w:rsidRPr="003B4426" w:rsidRDefault="005929A6" w:rsidP="0057026E">
      <w:pPr>
        <w:rPr>
          <w:rFonts w:ascii="Arial" w:hAnsi="Arial" w:cs="Arial"/>
          <w:sz w:val="22"/>
        </w:rPr>
      </w:pPr>
      <w:r w:rsidRPr="003B4426">
        <w:rPr>
          <w:rFonts w:ascii="Arial" w:hAnsi="Arial" w:cs="Arial"/>
          <w:b/>
          <w:sz w:val="22"/>
        </w:rPr>
        <w:t>Title:</w:t>
      </w:r>
      <w:r w:rsidRPr="003B4426">
        <w:rPr>
          <w:rFonts w:ascii="Arial" w:hAnsi="Arial" w:cs="Arial"/>
          <w:sz w:val="22"/>
        </w:rPr>
        <w:t xml:space="preserve"> </w:t>
      </w:r>
      <w:r w:rsidRPr="003B4426">
        <w:rPr>
          <w:rFonts w:ascii="Arial" w:hAnsi="Arial" w:cs="Arial"/>
          <w:sz w:val="22"/>
        </w:rPr>
        <w:tab/>
      </w:r>
      <w:r w:rsidR="0057026E">
        <w:rPr>
          <w:rFonts w:ascii="Arial" w:hAnsi="Arial" w:cs="Arial"/>
          <w:sz w:val="22"/>
        </w:rPr>
        <w:tab/>
      </w:r>
      <w:r w:rsidR="0057026E">
        <w:rPr>
          <w:rFonts w:ascii="Arial" w:hAnsi="Arial" w:cs="Arial"/>
          <w:sz w:val="22"/>
        </w:rPr>
        <w:tab/>
      </w:r>
      <w:r w:rsidR="0057026E">
        <w:rPr>
          <w:rFonts w:ascii="Arial" w:hAnsi="Arial" w:cs="Arial"/>
          <w:sz w:val="22"/>
        </w:rPr>
        <w:tab/>
      </w:r>
      <w:r w:rsidR="000B4284">
        <w:rPr>
          <w:rFonts w:ascii="Arial" w:hAnsi="Arial" w:cs="Arial"/>
          <w:sz w:val="22"/>
        </w:rPr>
        <w:tab/>
      </w:r>
      <w:r w:rsidR="00C7528A">
        <w:rPr>
          <w:rFonts w:ascii="Arial" w:hAnsi="Arial" w:cs="Arial"/>
          <w:sz w:val="22"/>
        </w:rPr>
        <w:t xml:space="preserve">CA/DC </w:t>
      </w:r>
      <w:r w:rsidR="0047266C">
        <w:rPr>
          <w:rFonts w:ascii="Arial" w:hAnsi="Arial" w:cs="Arial"/>
          <w:sz w:val="22"/>
        </w:rPr>
        <w:t>using</w:t>
      </w:r>
      <w:r w:rsidR="00C7528A">
        <w:rPr>
          <w:rFonts w:ascii="Arial" w:hAnsi="Arial" w:cs="Arial"/>
          <w:sz w:val="22"/>
        </w:rPr>
        <w:t xml:space="preserve"> PC1 in bands n100 and n101</w:t>
      </w:r>
      <w:r w:rsidR="0047266C">
        <w:rPr>
          <w:rFonts w:ascii="Arial" w:hAnsi="Arial" w:cs="Arial"/>
          <w:sz w:val="22"/>
        </w:rPr>
        <w:t>.</w:t>
      </w:r>
    </w:p>
    <w:p w14:paraId="79E6D1F1" w14:textId="71B098C1" w:rsidR="005929A6" w:rsidRPr="003B4426" w:rsidRDefault="005929A6" w:rsidP="00FD5D9B">
      <w:pPr>
        <w:ind w:left="1985" w:hanging="1985"/>
        <w:rPr>
          <w:rFonts w:ascii="Arial" w:eastAsia="SimSun" w:hAnsi="Arial" w:cs="Arial"/>
          <w:sz w:val="22"/>
          <w:lang w:eastAsia="zh-CN"/>
        </w:rPr>
      </w:pPr>
      <w:r w:rsidRPr="003B4426">
        <w:rPr>
          <w:rFonts w:ascii="Arial" w:hAnsi="Arial" w:cs="Arial"/>
          <w:b/>
          <w:sz w:val="22"/>
        </w:rPr>
        <w:t>Agen</w:t>
      </w:r>
      <w:r w:rsidR="007B3E89" w:rsidRPr="003B4426">
        <w:rPr>
          <w:rFonts w:ascii="Arial" w:eastAsia="SimSun" w:hAnsi="Arial" w:cs="Arial" w:hint="eastAsia"/>
          <w:b/>
          <w:sz w:val="22"/>
          <w:lang w:eastAsia="zh-CN"/>
        </w:rPr>
        <w:t>d</w:t>
      </w:r>
      <w:r w:rsidRPr="003B4426">
        <w:rPr>
          <w:rFonts w:ascii="Arial" w:hAnsi="Arial" w:cs="Arial"/>
          <w:b/>
          <w:sz w:val="22"/>
        </w:rPr>
        <w:t>a Item:</w:t>
      </w:r>
      <w:r w:rsidR="00291E51" w:rsidRPr="003B4426">
        <w:rPr>
          <w:rFonts w:ascii="Arial" w:hAnsi="Arial" w:cs="Arial"/>
          <w:sz w:val="22"/>
        </w:rPr>
        <w:tab/>
      </w:r>
      <w:r w:rsidR="00C1237A">
        <w:rPr>
          <w:rFonts w:ascii="Arial" w:eastAsia="SimSun" w:hAnsi="Arial" w:cs="Arial"/>
          <w:sz w:val="22"/>
          <w:lang w:eastAsia="zh-CN"/>
        </w:rPr>
        <w:t>8.4.1</w:t>
      </w:r>
    </w:p>
    <w:p w14:paraId="271115B2" w14:textId="77777777" w:rsidR="005929A6" w:rsidRPr="003B4426" w:rsidRDefault="005929A6" w:rsidP="007F2CE5">
      <w:pPr>
        <w:tabs>
          <w:tab w:val="left" w:pos="1985"/>
        </w:tabs>
        <w:jc w:val="both"/>
        <w:rPr>
          <w:rFonts w:ascii="Arial" w:eastAsia="SimSun" w:hAnsi="Arial" w:cs="Arial"/>
          <w:sz w:val="22"/>
          <w:lang w:eastAsia="zh-CN"/>
        </w:rPr>
      </w:pPr>
      <w:r w:rsidRPr="003B4426">
        <w:rPr>
          <w:rFonts w:ascii="Arial" w:hAnsi="Arial" w:cs="Arial"/>
          <w:b/>
          <w:sz w:val="22"/>
        </w:rPr>
        <w:t>Document for:</w:t>
      </w:r>
      <w:r w:rsidRPr="003B4426">
        <w:rPr>
          <w:rFonts w:ascii="Arial" w:hAnsi="Arial" w:cs="Arial"/>
          <w:sz w:val="22"/>
        </w:rPr>
        <w:tab/>
      </w:r>
      <w:r w:rsidR="00EC4133">
        <w:rPr>
          <w:rFonts w:ascii="Arial" w:eastAsia="SimSun" w:hAnsi="Arial" w:cs="Arial"/>
          <w:sz w:val="22"/>
          <w:lang w:eastAsia="zh-CN"/>
        </w:rPr>
        <w:t>Discussion</w:t>
      </w:r>
    </w:p>
    <w:bookmarkEnd w:id="1"/>
    <w:bookmarkEnd w:id="2"/>
    <w:p w14:paraId="557A0CFA" w14:textId="77777777" w:rsidR="00FC0076" w:rsidRPr="00F335D9" w:rsidRDefault="007726F1" w:rsidP="004065E5">
      <w:pPr>
        <w:pStyle w:val="Heading1"/>
      </w:pPr>
      <w:r w:rsidRPr="00F335D9">
        <w:t>Introduction</w:t>
      </w:r>
    </w:p>
    <w:p w14:paraId="4650BF51" w14:textId="5848E868" w:rsidR="007A7A4B" w:rsidRDefault="009B243E" w:rsidP="00FD5D9B">
      <w:pPr>
        <w:widowControl w:val="0"/>
        <w:overflowPunct/>
        <w:autoSpaceDE/>
        <w:autoSpaceDN/>
        <w:adjustRightInd/>
        <w:spacing w:after="0"/>
        <w:textAlignment w:val="auto"/>
        <w:rPr>
          <w:rFonts w:eastAsia="SimSun"/>
          <w:lang w:eastAsia="zh-CN"/>
        </w:rPr>
      </w:pPr>
      <w:r>
        <w:rPr>
          <w:rFonts w:eastAsia="SimSun"/>
          <w:lang w:eastAsia="zh-CN"/>
        </w:rPr>
        <w:t>The current</w:t>
      </w:r>
      <w:r w:rsidR="004F7FDC">
        <w:rPr>
          <w:rFonts w:eastAsia="SimSun"/>
          <w:lang w:eastAsia="zh-CN"/>
        </w:rPr>
        <w:t xml:space="preserve"> </w:t>
      </w:r>
      <w:r w:rsidR="008E67CF" w:rsidRPr="008E67CF">
        <w:rPr>
          <w:rFonts w:eastAsia="SimSun"/>
          <w:lang w:eastAsia="zh-CN"/>
        </w:rPr>
        <w:t xml:space="preserve">Rel-19 WI </w:t>
      </w:r>
      <w:r w:rsidR="00FB6E65">
        <w:rPr>
          <w:rFonts w:eastAsia="SimSun"/>
          <w:lang w:eastAsia="zh-CN"/>
        </w:rPr>
        <w:t>(</w:t>
      </w:r>
      <w:r w:rsidR="00FB6E65" w:rsidRPr="00FB6E65">
        <w:rPr>
          <w:rFonts w:eastAsia="SimSun"/>
          <w:lang w:eastAsia="zh-CN"/>
        </w:rPr>
        <w:t>RP-240832</w:t>
      </w:r>
      <w:r w:rsidR="002635C0">
        <w:rPr>
          <w:rFonts w:eastAsia="SimSun"/>
          <w:lang w:eastAsia="zh-CN"/>
        </w:rPr>
        <w:t xml:space="preserve"> [1])</w:t>
      </w:r>
      <w:r w:rsidR="00FB6E65">
        <w:rPr>
          <w:rFonts w:eastAsia="SimSun"/>
          <w:lang w:eastAsia="zh-CN"/>
        </w:rPr>
        <w:t xml:space="preserve"> </w:t>
      </w:r>
      <w:r w:rsidR="008E67CF" w:rsidRPr="008E67CF">
        <w:rPr>
          <w:rFonts w:eastAsia="SimSun"/>
          <w:lang w:eastAsia="zh-CN"/>
        </w:rPr>
        <w:t xml:space="preserve">on </w:t>
      </w:r>
      <w:r w:rsidR="002262BE" w:rsidRPr="00567920">
        <w:rPr>
          <w:lang w:eastAsia="zh-CN"/>
        </w:rPr>
        <w:t>NR channel BW less than 5MHz for FR1 Phase 2</w:t>
      </w:r>
      <w:r w:rsidR="00BC153C">
        <w:rPr>
          <w:lang w:eastAsia="zh-CN"/>
        </w:rPr>
        <w:t xml:space="preserve"> addresses the use of bands n100 and n10</w:t>
      </w:r>
      <w:r w:rsidR="00677659">
        <w:rPr>
          <w:lang w:eastAsia="zh-CN"/>
        </w:rPr>
        <w:t>1</w:t>
      </w:r>
      <w:r w:rsidR="00BC153C">
        <w:rPr>
          <w:lang w:eastAsia="zh-CN"/>
        </w:rPr>
        <w:t xml:space="preserve"> in CA/DC with </w:t>
      </w:r>
      <w:r w:rsidR="00A16E37">
        <w:rPr>
          <w:lang w:eastAsia="zh-CN"/>
        </w:rPr>
        <w:t>PC3 UEs. For railways</w:t>
      </w:r>
      <w:r w:rsidR="00347EE0">
        <w:rPr>
          <w:lang w:eastAsia="zh-CN"/>
        </w:rPr>
        <w:t xml:space="preserve"> - </w:t>
      </w:r>
      <w:r w:rsidR="00A16E37">
        <w:rPr>
          <w:lang w:eastAsia="zh-CN"/>
        </w:rPr>
        <w:t>FRMCS</w:t>
      </w:r>
      <w:r w:rsidR="00347EE0">
        <w:rPr>
          <w:lang w:eastAsia="zh-CN"/>
        </w:rPr>
        <w:t xml:space="preserve"> - </w:t>
      </w:r>
      <w:r w:rsidR="00A16E37">
        <w:rPr>
          <w:lang w:eastAsia="zh-CN"/>
        </w:rPr>
        <w:t xml:space="preserve">it is </w:t>
      </w:r>
      <w:r w:rsidR="00CD010A">
        <w:rPr>
          <w:lang w:eastAsia="zh-CN"/>
        </w:rPr>
        <w:t>essential</w:t>
      </w:r>
      <w:r w:rsidR="00A16E37">
        <w:rPr>
          <w:lang w:eastAsia="zh-CN"/>
        </w:rPr>
        <w:t xml:space="preserve"> that PC</w:t>
      </w:r>
      <w:r w:rsidR="00347EE0">
        <w:rPr>
          <w:lang w:eastAsia="zh-CN"/>
        </w:rPr>
        <w:t>1</w:t>
      </w:r>
      <w:r w:rsidR="00D96009">
        <w:rPr>
          <w:lang w:eastAsia="zh-CN"/>
        </w:rPr>
        <w:t xml:space="preserve"> is</w:t>
      </w:r>
      <w:r w:rsidR="00A16E37">
        <w:rPr>
          <w:lang w:eastAsia="zh-CN"/>
        </w:rPr>
        <w:t xml:space="preserve"> supported </w:t>
      </w:r>
      <w:r w:rsidR="00870A5E">
        <w:rPr>
          <w:lang w:eastAsia="zh-CN"/>
        </w:rPr>
        <w:t xml:space="preserve">for CA/DC </w:t>
      </w:r>
      <w:r w:rsidR="00A16E37">
        <w:rPr>
          <w:lang w:eastAsia="zh-CN"/>
        </w:rPr>
        <w:t xml:space="preserve">by FRMCS UEs to </w:t>
      </w:r>
      <w:r w:rsidR="00CD010A">
        <w:rPr>
          <w:lang w:eastAsia="zh-CN"/>
        </w:rPr>
        <w:t>enable fully benefitting from the 5G NR capabilities, especially to maximize the available throughput in the entire radio cells, including at cell edge.</w:t>
      </w:r>
    </w:p>
    <w:p w14:paraId="22C860DE" w14:textId="77777777" w:rsidR="004F7FDC" w:rsidRDefault="004F7FDC" w:rsidP="00FD5D9B">
      <w:pPr>
        <w:widowControl w:val="0"/>
        <w:overflowPunct/>
        <w:autoSpaceDE/>
        <w:autoSpaceDN/>
        <w:adjustRightInd/>
        <w:spacing w:after="0"/>
        <w:textAlignment w:val="auto"/>
        <w:rPr>
          <w:rFonts w:eastAsia="SimSun"/>
          <w:lang w:eastAsia="zh-CN"/>
        </w:rPr>
      </w:pPr>
    </w:p>
    <w:p w14:paraId="7C38E156" w14:textId="77777777" w:rsidR="002D32A6" w:rsidRDefault="00DC7273" w:rsidP="00FD5D9B">
      <w:pPr>
        <w:widowControl w:val="0"/>
        <w:overflowPunct/>
        <w:autoSpaceDE/>
        <w:autoSpaceDN/>
        <w:adjustRightInd/>
        <w:spacing w:after="0"/>
        <w:textAlignment w:val="auto"/>
        <w:rPr>
          <w:rFonts w:eastAsia="SimSun"/>
          <w:lang w:eastAsia="zh-CN"/>
        </w:rPr>
      </w:pPr>
      <w:r>
        <w:rPr>
          <w:rFonts w:eastAsia="SimSun"/>
          <w:lang w:eastAsia="zh-CN"/>
        </w:rPr>
        <w:t>T</w:t>
      </w:r>
      <w:r w:rsidR="00A869A8" w:rsidRPr="00A869A8">
        <w:rPr>
          <w:rFonts w:eastAsia="SimSun"/>
          <w:lang w:eastAsia="zh-CN"/>
        </w:rPr>
        <w:t>his contribution</w:t>
      </w:r>
      <w:r>
        <w:rPr>
          <w:rFonts w:eastAsia="SimSun"/>
          <w:lang w:eastAsia="zh-CN"/>
        </w:rPr>
        <w:t xml:space="preserve"> </w:t>
      </w:r>
      <w:r w:rsidR="00FB6E65">
        <w:rPr>
          <w:rFonts w:eastAsia="SimSun"/>
          <w:lang w:eastAsia="zh-CN"/>
        </w:rPr>
        <w:t xml:space="preserve">provides a motivation </w:t>
      </w:r>
      <w:r w:rsidR="00241D49">
        <w:rPr>
          <w:rFonts w:eastAsia="SimSun"/>
          <w:lang w:eastAsia="zh-CN"/>
        </w:rPr>
        <w:t xml:space="preserve">to enable the simultaneous use of PC1 in bands n100 and n101 for </w:t>
      </w:r>
      <w:r w:rsidR="002C7155">
        <w:rPr>
          <w:rFonts w:eastAsia="SimSun"/>
          <w:lang w:eastAsia="zh-CN"/>
        </w:rPr>
        <w:t xml:space="preserve">NR </w:t>
      </w:r>
      <w:r w:rsidR="00241D49">
        <w:rPr>
          <w:rFonts w:eastAsia="SimSun"/>
          <w:lang w:eastAsia="zh-CN"/>
        </w:rPr>
        <w:t>CA/DC.</w:t>
      </w:r>
      <w:r w:rsidR="00EC34FE">
        <w:rPr>
          <w:rFonts w:eastAsia="SimSun"/>
          <w:lang w:eastAsia="zh-CN"/>
        </w:rPr>
        <w:t xml:space="preserve"> </w:t>
      </w:r>
    </w:p>
    <w:p w14:paraId="2D29A564" w14:textId="77777777" w:rsidR="00352855" w:rsidRPr="004804E6" w:rsidRDefault="00352855" w:rsidP="00352855">
      <w:pPr>
        <w:pStyle w:val="Heading1"/>
        <w:rPr>
          <w:lang w:eastAsia="zh-CN"/>
        </w:rPr>
      </w:pPr>
      <w:r w:rsidRPr="004804E6">
        <w:rPr>
          <w:lang w:eastAsia="zh-CN"/>
        </w:rPr>
        <w:t>D</w:t>
      </w:r>
      <w:r w:rsidRPr="004804E6">
        <w:rPr>
          <w:rFonts w:hint="eastAsia"/>
          <w:lang w:eastAsia="zh-CN"/>
        </w:rPr>
        <w:t>iscussion</w:t>
      </w:r>
    </w:p>
    <w:p w14:paraId="31BABEA0" w14:textId="77777777" w:rsidR="00CD26E5" w:rsidRDefault="00C306CA" w:rsidP="008620B0">
      <w:r>
        <w:t>The objective o</w:t>
      </w:r>
      <w:r w:rsidR="005516F1">
        <w:t>f</w:t>
      </w:r>
      <w:r>
        <w:t xml:space="preserve"> </w:t>
      </w:r>
      <w:r w:rsidR="005B18FF">
        <w:t xml:space="preserve">the </w:t>
      </w:r>
      <w:r w:rsidR="005B18FF" w:rsidRPr="00FB6E65">
        <w:rPr>
          <w:rFonts w:eastAsia="SimSun"/>
          <w:lang w:eastAsia="zh-CN"/>
        </w:rPr>
        <w:t>RP-240832</w:t>
      </w:r>
      <w:r w:rsidR="005B18FF">
        <w:rPr>
          <w:rFonts w:eastAsia="SimSun"/>
          <w:lang w:eastAsia="zh-CN"/>
        </w:rPr>
        <w:t xml:space="preserve"> </w:t>
      </w:r>
      <w:r w:rsidR="005B18FF">
        <w:t>WI</w:t>
      </w:r>
      <w:r w:rsidR="002635C0">
        <w:t xml:space="preserve"> [1]</w:t>
      </w:r>
      <w:r w:rsidR="005B18FF">
        <w:t xml:space="preserve"> is:</w:t>
      </w:r>
    </w:p>
    <w:p w14:paraId="642FDD09" w14:textId="77777777" w:rsidR="005B18FF" w:rsidRPr="00E16628" w:rsidRDefault="005B18FF" w:rsidP="002635C0">
      <w:pPr>
        <w:ind w:left="284"/>
        <w:rPr>
          <w:rFonts w:eastAsia="SimSun"/>
          <w:i/>
          <w:iCs/>
          <w:lang w:eastAsia="zh-CN"/>
        </w:rPr>
      </w:pPr>
      <w:r w:rsidRPr="00E16628">
        <w:rPr>
          <w:rFonts w:eastAsia="SimSun"/>
          <w:i/>
          <w:iCs/>
          <w:lang w:eastAsia="zh-CN"/>
        </w:rPr>
        <w:t>4.1</w:t>
      </w:r>
      <w:r w:rsidRPr="00E16628">
        <w:rPr>
          <w:rFonts w:eastAsia="SimSun"/>
          <w:i/>
          <w:iCs/>
          <w:lang w:eastAsia="zh-CN"/>
        </w:rPr>
        <w:tab/>
        <w:t>Objective of SI or Core part WI or Testing part WI</w:t>
      </w:r>
    </w:p>
    <w:p w14:paraId="1B3F851A" w14:textId="77777777" w:rsidR="005B18FF" w:rsidRPr="00E16628" w:rsidRDefault="005B18FF" w:rsidP="002635C0">
      <w:pPr>
        <w:ind w:left="284"/>
        <w:rPr>
          <w:rFonts w:eastAsia="SimSun"/>
          <w:i/>
          <w:iCs/>
          <w:lang w:eastAsia="zh-CN"/>
        </w:rPr>
      </w:pPr>
      <w:r w:rsidRPr="00E16628">
        <w:rPr>
          <w:rFonts w:eastAsia="SimSun"/>
          <w:i/>
          <w:iCs/>
          <w:lang w:eastAsia="zh-CN"/>
        </w:rPr>
        <w:t>•</w:t>
      </w:r>
      <w:r w:rsidRPr="00E16628">
        <w:rPr>
          <w:rFonts w:eastAsia="SimSun"/>
          <w:i/>
          <w:iCs/>
          <w:lang w:eastAsia="zh-CN"/>
        </w:rPr>
        <w:tab/>
        <w:t>Define common co-located and non-co-located inter-band NR CA/DC UE RF requirements with 3MHz CBW in the one band and 5MHz or 10MHz CBW in the other band</w:t>
      </w:r>
    </w:p>
    <w:p w14:paraId="6EE20052" w14:textId="77777777" w:rsidR="005B18FF" w:rsidRPr="00E16628" w:rsidRDefault="005B18FF" w:rsidP="002635C0">
      <w:pPr>
        <w:ind w:left="284"/>
        <w:rPr>
          <w:rFonts w:eastAsia="SimSun"/>
          <w:i/>
          <w:iCs/>
          <w:lang w:eastAsia="zh-CN"/>
        </w:rPr>
      </w:pPr>
      <w:r w:rsidRPr="00E16628">
        <w:rPr>
          <w:rFonts w:eastAsia="SimSun"/>
          <w:i/>
          <w:iCs/>
          <w:lang w:eastAsia="zh-CN"/>
        </w:rPr>
        <w:t>•</w:t>
      </w:r>
      <w:r w:rsidRPr="00E16628">
        <w:rPr>
          <w:rFonts w:eastAsia="SimSun"/>
          <w:i/>
          <w:iCs/>
          <w:lang w:eastAsia="zh-CN"/>
        </w:rPr>
        <w:tab/>
        <w:t>Example band combination: CA/DC of 3MHz in band n100 and 5MHz or 10MHz in band n101</w:t>
      </w:r>
    </w:p>
    <w:p w14:paraId="6F334DBC" w14:textId="77777777" w:rsidR="005B18FF" w:rsidRPr="00E16628" w:rsidRDefault="005B18FF" w:rsidP="002635C0">
      <w:pPr>
        <w:ind w:left="284"/>
        <w:rPr>
          <w:rFonts w:eastAsia="SimSun"/>
          <w:i/>
          <w:iCs/>
          <w:lang w:eastAsia="zh-CN"/>
        </w:rPr>
      </w:pPr>
      <w:r w:rsidRPr="00E16628">
        <w:rPr>
          <w:rFonts w:eastAsia="SimSun"/>
          <w:i/>
          <w:iCs/>
          <w:lang w:eastAsia="zh-CN"/>
        </w:rPr>
        <w:t>•</w:t>
      </w:r>
      <w:r w:rsidRPr="00E16628">
        <w:rPr>
          <w:rFonts w:eastAsia="SimSun"/>
          <w:i/>
          <w:iCs/>
          <w:lang w:eastAsia="zh-CN"/>
        </w:rPr>
        <w:tab/>
        <w:t>Define RRM requirements for inter-band CA and DC for combinations introduced in RF part</w:t>
      </w:r>
    </w:p>
    <w:p w14:paraId="1E3A208E" w14:textId="77777777" w:rsidR="005B18FF" w:rsidRPr="00E16628" w:rsidRDefault="005B18FF" w:rsidP="002635C0">
      <w:pPr>
        <w:ind w:left="284"/>
        <w:rPr>
          <w:rFonts w:eastAsia="SimSun"/>
          <w:i/>
          <w:iCs/>
          <w:lang w:eastAsia="zh-CN"/>
        </w:rPr>
      </w:pPr>
      <w:r w:rsidRPr="00E16628">
        <w:rPr>
          <w:rFonts w:eastAsia="SimSun"/>
          <w:i/>
          <w:iCs/>
          <w:lang w:eastAsia="zh-CN"/>
        </w:rPr>
        <w:t>Note: other band combinations than example band combinations can be specified in basket WIs after the above generic requirements are specified.</w:t>
      </w:r>
    </w:p>
    <w:p w14:paraId="36FFB9C8" w14:textId="77777777" w:rsidR="0099729A" w:rsidRDefault="0099729A" w:rsidP="008620B0">
      <w:r>
        <w:t>The current work on this WI is assuming the use of PC3 UEs in bands n100 and n101.</w:t>
      </w:r>
    </w:p>
    <w:p w14:paraId="0B871177" w14:textId="77777777" w:rsidR="00FA5C26" w:rsidRDefault="00763D10" w:rsidP="008620B0">
      <w:pPr>
        <w:rPr>
          <w:lang w:eastAsia="zh-CN"/>
        </w:rPr>
      </w:pPr>
      <w:r>
        <w:t xml:space="preserve">In the </w:t>
      </w:r>
      <w:r w:rsidR="00D723D1">
        <w:t xml:space="preserve">contribution to RAN#103 </w:t>
      </w:r>
      <w:r w:rsidR="00D723D1" w:rsidRPr="00D723D1">
        <w:t xml:space="preserve">RP-240108 </w:t>
      </w:r>
      <w:r w:rsidR="00F76189" w:rsidRPr="000F661E">
        <w:rPr>
          <w:lang w:eastAsia="zh-CN"/>
        </w:rPr>
        <w:t>3 MHz NR CA/DC request for Release 19</w:t>
      </w:r>
      <w:r w:rsidR="0082166E">
        <w:rPr>
          <w:lang w:eastAsia="zh-CN"/>
        </w:rPr>
        <w:t xml:space="preserve"> </w:t>
      </w:r>
      <w:r w:rsidR="0082166E">
        <w:t>[2]</w:t>
      </w:r>
      <w:r w:rsidR="00F76189">
        <w:rPr>
          <w:lang w:eastAsia="zh-CN"/>
        </w:rPr>
        <w:t>,</w:t>
      </w:r>
      <w:r w:rsidR="00D97DF2">
        <w:rPr>
          <w:lang w:eastAsia="zh-CN"/>
        </w:rPr>
        <w:t xml:space="preserve"> the</w:t>
      </w:r>
      <w:r w:rsidR="00D97DF2" w:rsidRPr="00D97DF2">
        <w:t xml:space="preserve"> </w:t>
      </w:r>
      <w:r w:rsidR="00D97DF2" w:rsidRPr="00D97DF2">
        <w:rPr>
          <w:lang w:eastAsia="zh-CN"/>
        </w:rPr>
        <w:t>additional nee</w:t>
      </w:r>
      <w:r w:rsidR="00251DE6">
        <w:rPr>
          <w:lang w:eastAsia="zh-CN"/>
        </w:rPr>
        <w:t>d</w:t>
      </w:r>
      <w:r w:rsidR="002F5003">
        <w:rPr>
          <w:lang w:eastAsia="zh-CN"/>
        </w:rPr>
        <w:t xml:space="preserve"> has been identified</w:t>
      </w:r>
      <w:r w:rsidR="00F76189">
        <w:rPr>
          <w:lang w:eastAsia="zh-CN"/>
        </w:rPr>
        <w:t xml:space="preserve"> </w:t>
      </w:r>
      <w:r w:rsidR="00251DE6">
        <w:rPr>
          <w:lang w:eastAsia="zh-CN"/>
        </w:rPr>
        <w:t>for</w:t>
      </w:r>
      <w:r w:rsidR="00E9093E" w:rsidRPr="00E9093E">
        <w:rPr>
          <w:lang w:eastAsia="zh-CN"/>
        </w:rPr>
        <w:t xml:space="preserve"> CA and DC</w:t>
      </w:r>
      <w:r w:rsidR="002F5003">
        <w:rPr>
          <w:lang w:eastAsia="zh-CN"/>
        </w:rPr>
        <w:t xml:space="preserve"> with </w:t>
      </w:r>
      <w:r w:rsidR="00E9093E" w:rsidRPr="00E9093E">
        <w:rPr>
          <w:lang w:eastAsia="zh-CN"/>
        </w:rPr>
        <w:t>PC1 HPUE conducted output power of 31dBm per component carrie</w:t>
      </w:r>
      <w:r w:rsidR="0099729A">
        <w:rPr>
          <w:lang w:eastAsia="zh-CN"/>
        </w:rPr>
        <w:t>r.</w:t>
      </w:r>
    </w:p>
    <w:p w14:paraId="57B5B39B" w14:textId="77777777" w:rsidR="00E031AC" w:rsidRDefault="0082098F" w:rsidP="008620B0">
      <w:r>
        <w:t>For the deployment of FRMCS in band</w:t>
      </w:r>
      <w:r w:rsidR="00E031AC">
        <w:t>s</w:t>
      </w:r>
      <w:r>
        <w:t xml:space="preserve"> n100</w:t>
      </w:r>
      <w:r w:rsidR="00E031AC">
        <w:t xml:space="preserve"> and n101</w:t>
      </w:r>
      <w:r>
        <w:t xml:space="preserve"> </w:t>
      </w:r>
      <w:r w:rsidR="002721B4">
        <w:t>in</w:t>
      </w:r>
      <w:r>
        <w:t xml:space="preserve"> </w:t>
      </w:r>
      <w:r w:rsidR="00B72CA2">
        <w:t>European</w:t>
      </w:r>
      <w:r w:rsidR="002721B4">
        <w:t xml:space="preserve"> </w:t>
      </w:r>
      <w:r w:rsidR="00B72CA2">
        <w:t>railways</w:t>
      </w:r>
      <w:r w:rsidR="002721B4">
        <w:t>,</w:t>
      </w:r>
      <w:r w:rsidR="00B72CA2">
        <w:t xml:space="preserve"> </w:t>
      </w:r>
      <w:r w:rsidR="00E031AC">
        <w:t xml:space="preserve">it is essential to use UEs </w:t>
      </w:r>
      <w:r w:rsidR="00112B12">
        <w:t xml:space="preserve">with PC1 31dBm output power to </w:t>
      </w:r>
      <w:r w:rsidR="00316D88">
        <w:t xml:space="preserve">optimize </w:t>
      </w:r>
      <w:r w:rsidR="00885DFF">
        <w:t>network</w:t>
      </w:r>
      <w:r w:rsidR="00D265D1">
        <w:t xml:space="preserve"> coverage and </w:t>
      </w:r>
      <w:r w:rsidR="00885DFF">
        <w:t>available</w:t>
      </w:r>
      <w:r w:rsidR="00D265D1">
        <w:t xml:space="preserve"> </w:t>
      </w:r>
      <w:r w:rsidR="002C7432">
        <w:t xml:space="preserve">data </w:t>
      </w:r>
      <w:r w:rsidR="00885DFF">
        <w:t>throughput</w:t>
      </w:r>
      <w:r w:rsidR="00D265D1">
        <w:t xml:space="preserve">. </w:t>
      </w:r>
      <w:r w:rsidR="00DF50A5">
        <w:t xml:space="preserve">The use of </w:t>
      </w:r>
      <w:r w:rsidR="00316D88">
        <w:t xml:space="preserve">PC1 will </w:t>
      </w:r>
      <w:r w:rsidR="00037492">
        <w:t>significantly</w:t>
      </w:r>
      <w:r w:rsidR="00316D88">
        <w:t xml:space="preserve"> </w:t>
      </w:r>
      <w:r w:rsidR="00037492">
        <w:t>reduce the required number of basestations compared to using PC3, hence resulting i</w:t>
      </w:r>
      <w:r w:rsidR="002C59C3">
        <w:t>n</w:t>
      </w:r>
      <w:r w:rsidR="00037492">
        <w:t xml:space="preserve"> significant cost saving</w:t>
      </w:r>
      <w:r w:rsidR="002C7432">
        <w:t>s</w:t>
      </w:r>
      <w:r w:rsidR="00037492">
        <w:t xml:space="preserve">. It </w:t>
      </w:r>
      <w:r w:rsidR="00D265D1">
        <w:t xml:space="preserve">is anticipated that most, </w:t>
      </w:r>
      <w:r w:rsidR="00316D88">
        <w:t>if</w:t>
      </w:r>
      <w:r w:rsidR="00D265D1">
        <w:t xml:space="preserve"> not all, </w:t>
      </w:r>
      <w:r w:rsidR="00A007FE">
        <w:t>FRMCS</w:t>
      </w:r>
      <w:r w:rsidR="00D265D1">
        <w:t xml:space="preserve"> </w:t>
      </w:r>
      <w:r w:rsidR="00316D88">
        <w:t>radio networks</w:t>
      </w:r>
      <w:r w:rsidR="00D265D1">
        <w:t xml:space="preserve"> will be designed </w:t>
      </w:r>
      <w:r w:rsidR="00001B69">
        <w:t>assuming PC1</w:t>
      </w:r>
      <w:r w:rsidR="00037492">
        <w:t xml:space="preserve"> </w:t>
      </w:r>
      <w:r w:rsidR="00001B69">
        <w:t xml:space="preserve">UE. </w:t>
      </w:r>
      <w:r w:rsidR="004B05F3">
        <w:t xml:space="preserve">To optimize the </w:t>
      </w:r>
      <w:r w:rsidR="003E3035">
        <w:t>available</w:t>
      </w:r>
      <w:r w:rsidR="004B05F3">
        <w:t xml:space="preserve"> </w:t>
      </w:r>
      <w:r w:rsidR="00A007FE">
        <w:t xml:space="preserve">data </w:t>
      </w:r>
      <w:r w:rsidR="003E3035">
        <w:t>throughput</w:t>
      </w:r>
      <w:r w:rsidR="004B05F3">
        <w:t xml:space="preserve">, also CA/DC using PC1 at 31dBm per component carrier </w:t>
      </w:r>
      <w:r w:rsidR="008903D1">
        <w:t>is</w:t>
      </w:r>
      <w:r w:rsidR="004B05F3">
        <w:t xml:space="preserve"> necessary.</w:t>
      </w:r>
    </w:p>
    <w:p w14:paraId="70B8360B" w14:textId="77777777" w:rsidR="004B05F3" w:rsidRDefault="004B05F3" w:rsidP="008620B0">
      <w:r w:rsidRPr="00D221DD">
        <w:rPr>
          <w:b/>
          <w:bCs/>
        </w:rPr>
        <w:t>Observation 1:</w:t>
      </w:r>
      <w:r>
        <w:t xml:space="preserve"> </w:t>
      </w:r>
      <w:r w:rsidR="003E3035">
        <w:t>For railways</w:t>
      </w:r>
      <w:r w:rsidR="0019225F">
        <w:t xml:space="preserve"> </w:t>
      </w:r>
      <w:r w:rsidR="003E3035">
        <w:t xml:space="preserve">it is </w:t>
      </w:r>
      <w:r w:rsidR="00277857">
        <w:t>essential</w:t>
      </w:r>
      <w:r w:rsidR="003E3035">
        <w:t xml:space="preserve"> to </w:t>
      </w:r>
      <w:r w:rsidR="00557F2A">
        <w:t xml:space="preserve">use PC1 UEs for CA/DC to enable high </w:t>
      </w:r>
      <w:r w:rsidR="00A2365A">
        <w:t>throughput</w:t>
      </w:r>
      <w:r w:rsidR="00557F2A">
        <w:t xml:space="preserve"> while limiting the number of basestations an</w:t>
      </w:r>
      <w:r w:rsidR="00A2365A">
        <w:t xml:space="preserve">d, as a result, </w:t>
      </w:r>
      <w:r w:rsidR="001E2124">
        <w:t>reducing</w:t>
      </w:r>
      <w:r w:rsidR="00A2365A">
        <w:t xml:space="preserve"> the </w:t>
      </w:r>
      <w:r w:rsidR="001969E3">
        <w:t>network implementation cost.</w:t>
      </w:r>
    </w:p>
    <w:p w14:paraId="65FE440C" w14:textId="590A0EF2" w:rsidR="00446604" w:rsidRDefault="001F6941" w:rsidP="008620B0">
      <w:r>
        <w:t>In</w:t>
      </w:r>
      <w:r w:rsidR="00AE5646">
        <w:t xml:space="preserve"> ECC DEC(20)02</w:t>
      </w:r>
      <w:r>
        <w:t xml:space="preserve"> [3]</w:t>
      </w:r>
      <w:r w:rsidR="00014D8C">
        <w:t xml:space="preserve"> and EC</w:t>
      </w:r>
      <w:r w:rsidR="00021F46">
        <w:t xml:space="preserve"> Decision </w:t>
      </w:r>
      <w:r w:rsidR="00014D8C">
        <w:t xml:space="preserve">2021/1730 [4] </w:t>
      </w:r>
      <w:r w:rsidR="00AD6126">
        <w:t>it has been defined that</w:t>
      </w:r>
      <w:r w:rsidR="008001D2">
        <w:t xml:space="preserve"> </w:t>
      </w:r>
      <w:r w:rsidR="00564CDE">
        <w:t xml:space="preserve">cabradios </w:t>
      </w:r>
      <w:r w:rsidR="008001D2">
        <w:t>(i.e. ve</w:t>
      </w:r>
      <w:r w:rsidR="00564CDE">
        <w:t xml:space="preserve">hicular PC1 UEs) </w:t>
      </w:r>
      <w:r w:rsidR="00AD6126">
        <w:t>can</w:t>
      </w:r>
      <w:r w:rsidR="00E9000D">
        <w:t xml:space="preserve"> </w:t>
      </w:r>
      <w:r w:rsidR="00AD6126">
        <w:t xml:space="preserve"> use</w:t>
      </w:r>
      <w:r w:rsidR="00021F46">
        <w:t xml:space="preserve"> a </w:t>
      </w:r>
      <w:r w:rsidR="00AD6126">
        <w:t xml:space="preserve">maximum output </w:t>
      </w:r>
      <w:r w:rsidR="00C30CE5">
        <w:t>power</w:t>
      </w:r>
      <w:r w:rsidR="00017B5A">
        <w:t xml:space="preserve"> of</w:t>
      </w:r>
      <w:r w:rsidR="00AD6126">
        <w:t xml:space="preserve"> 31dBm</w:t>
      </w:r>
      <w:r w:rsidR="00021F46">
        <w:t xml:space="preserve"> in band n100 and in band n101</w:t>
      </w:r>
      <w:r w:rsidR="00C66733">
        <w:t>.</w:t>
      </w:r>
      <w:r w:rsidR="00021F46">
        <w:t xml:space="preserve"> </w:t>
      </w:r>
      <w:r w:rsidR="004B158F">
        <w:t xml:space="preserve">This has </w:t>
      </w:r>
      <w:r w:rsidR="00CC328A">
        <w:t>been reflected in TS38.101</w:t>
      </w:r>
      <w:r w:rsidR="0078149E">
        <w:t xml:space="preserve">-1 [5] </w:t>
      </w:r>
      <w:r w:rsidR="0078149E" w:rsidRPr="0078149E">
        <w:t>Table 6.2.1-1: UE Power Class</w:t>
      </w:r>
      <w:r w:rsidR="0078149E">
        <w:t>.</w:t>
      </w:r>
    </w:p>
    <w:p w14:paraId="66856A88" w14:textId="2B547BF5" w:rsidR="00446604" w:rsidRDefault="003F41DC" w:rsidP="003F41DC">
      <w:pPr>
        <w:tabs>
          <w:tab w:val="left" w:pos="615"/>
        </w:tabs>
      </w:pPr>
      <w:r w:rsidRPr="00537091">
        <w:rPr>
          <w:b/>
        </w:rPr>
        <w:t xml:space="preserve">Observation </w:t>
      </w:r>
      <w:r>
        <w:rPr>
          <w:b/>
        </w:rPr>
        <w:t>2</w:t>
      </w:r>
      <w:r w:rsidRPr="00537091">
        <w:t xml:space="preserve">: </w:t>
      </w:r>
      <w:r>
        <w:t xml:space="preserve">PC1 support in band </w:t>
      </w:r>
      <w:r w:rsidR="00DE50E5">
        <w:t>n</w:t>
      </w:r>
      <w:r>
        <w:t>100 and band n101</w:t>
      </w:r>
      <w:r w:rsidR="00131303">
        <w:t xml:space="preserve"> </w:t>
      </w:r>
      <w:r w:rsidR="00B765F5">
        <w:t xml:space="preserve">is supported by ECC and EC regulation </w:t>
      </w:r>
      <w:r w:rsidR="00C17F3C">
        <w:t>as well as</w:t>
      </w:r>
      <w:r w:rsidR="00B765F5">
        <w:t xml:space="preserve"> 3GPP </w:t>
      </w:r>
      <w:r w:rsidR="00E85009">
        <w:t>technical specification</w:t>
      </w:r>
      <w:r w:rsidR="00B765F5">
        <w:t>.</w:t>
      </w:r>
    </w:p>
    <w:p w14:paraId="2754CC02" w14:textId="1A7A0A51" w:rsidR="00E031AC" w:rsidRDefault="00095043" w:rsidP="008620B0">
      <w:r>
        <w:t>In RAN4#111</w:t>
      </w:r>
      <w:r w:rsidR="00C66733">
        <w:t xml:space="preserve"> </w:t>
      </w:r>
      <w:r w:rsidR="00FA3E85">
        <w:t xml:space="preserve">it has been discussed if the </w:t>
      </w:r>
      <w:r w:rsidR="002B2677">
        <w:t>simultaneous</w:t>
      </w:r>
      <w:r w:rsidR="00FA3E85">
        <w:t xml:space="preserve"> transmission in band</w:t>
      </w:r>
      <w:r w:rsidR="00014A6F">
        <w:t>s</w:t>
      </w:r>
      <w:r w:rsidR="00FA3E85">
        <w:t xml:space="preserve"> n100 and n101 </w:t>
      </w:r>
      <w:r w:rsidR="00C33321">
        <w:t>should</w:t>
      </w:r>
      <w:r w:rsidR="002309B6">
        <w:t xml:space="preserve"> be considered as</w:t>
      </w:r>
      <w:r w:rsidR="00C33321">
        <w:t xml:space="preserve"> </w:t>
      </w:r>
      <w:r w:rsidR="002309B6">
        <w:t xml:space="preserve">“multiple </w:t>
      </w:r>
      <w:r w:rsidR="00C33321">
        <w:t>carrier”.</w:t>
      </w:r>
      <w:r w:rsidR="002309B6">
        <w:t xml:space="preserve"> </w:t>
      </w:r>
      <w:r w:rsidR="00B146B0">
        <w:t>RAN4</w:t>
      </w:r>
      <w:r w:rsidR="002309B6">
        <w:t xml:space="preserve"> has concluded</w:t>
      </w:r>
      <w:r w:rsidR="00B146B0">
        <w:t xml:space="preserve"> that</w:t>
      </w:r>
      <w:r w:rsidR="001A5888">
        <w:t xml:space="preserve"> </w:t>
      </w:r>
      <w:r w:rsidR="00B146B0">
        <w:t>the u</w:t>
      </w:r>
      <w:r w:rsidR="00B146B0" w:rsidRPr="00B146B0">
        <w:t xml:space="preserve">se of one carrier in band n100 and one carrier in band n101 is not </w:t>
      </w:r>
      <w:r w:rsidR="00B146B0" w:rsidRPr="00B146B0">
        <w:lastRenderedPageBreak/>
        <w:t>considered to be a multiple carriers case</w:t>
      </w:r>
      <w:r w:rsidR="001A5888">
        <w:t xml:space="preserve">, </w:t>
      </w:r>
      <w:r w:rsidR="00BE4D8D">
        <w:t xml:space="preserve">as reflected in </w:t>
      </w:r>
      <w:r w:rsidR="00BE4D8D" w:rsidRPr="00BE4D8D">
        <w:t>R4-2410001</w:t>
      </w:r>
      <w:r w:rsidR="00BE4D8D">
        <w:t xml:space="preserve"> [</w:t>
      </w:r>
      <w:r w:rsidR="0078149E">
        <w:t>6</w:t>
      </w:r>
      <w:r w:rsidR="00BE4D8D">
        <w:t xml:space="preserve">]. </w:t>
      </w:r>
      <w:r w:rsidR="004668D4">
        <w:t xml:space="preserve">Hence the ECC and EC regulation does not </w:t>
      </w:r>
      <w:r w:rsidR="00063AAB">
        <w:t>require</w:t>
      </w:r>
      <w:r w:rsidR="007D7D0B">
        <w:t xml:space="preserve"> additional </w:t>
      </w:r>
      <w:r w:rsidR="004668D4" w:rsidRPr="004668D4">
        <w:t>coordination procedure or other mitigation measures</w:t>
      </w:r>
      <w:r w:rsidR="007D7D0B">
        <w:t xml:space="preserve">. </w:t>
      </w:r>
      <w:r w:rsidR="00BE4D8D">
        <w:t>Thi</w:t>
      </w:r>
      <w:r w:rsidR="00D61E29">
        <w:t xml:space="preserve">s </w:t>
      </w:r>
      <w:r w:rsidR="0061783D">
        <w:t>vie</w:t>
      </w:r>
      <w:r w:rsidR="00DD6550">
        <w:t>w</w:t>
      </w:r>
      <w:r w:rsidR="0061783D">
        <w:t xml:space="preserve"> </w:t>
      </w:r>
      <w:r w:rsidR="00BE4D8D">
        <w:t xml:space="preserve">has subsequently been </w:t>
      </w:r>
      <w:r w:rsidR="002B2677">
        <w:t xml:space="preserve">supported </w:t>
      </w:r>
      <w:r w:rsidR="00F83099">
        <w:t xml:space="preserve">by RAN#104 </w:t>
      </w:r>
      <w:r w:rsidR="002B2677">
        <w:t xml:space="preserve">in </w:t>
      </w:r>
      <w:r w:rsidR="002B2677" w:rsidRPr="002C3BFF">
        <w:t>RP-240889</w:t>
      </w:r>
      <w:r w:rsidR="002B2677">
        <w:t xml:space="preserve"> [</w:t>
      </w:r>
      <w:r w:rsidR="0078149E">
        <w:t>7</w:t>
      </w:r>
      <w:r w:rsidR="002B2677">
        <w:t>].</w:t>
      </w:r>
    </w:p>
    <w:p w14:paraId="7B233214" w14:textId="77777777" w:rsidR="00553179" w:rsidRDefault="00BF44DD" w:rsidP="00821AA5">
      <w:r w:rsidRPr="00537091">
        <w:rPr>
          <w:b/>
        </w:rPr>
        <w:t xml:space="preserve">Observation </w:t>
      </w:r>
      <w:r w:rsidR="00F05C94">
        <w:rPr>
          <w:b/>
        </w:rPr>
        <w:t>3</w:t>
      </w:r>
      <w:r w:rsidRPr="00537091">
        <w:t xml:space="preserve">: </w:t>
      </w:r>
      <w:r w:rsidR="007F42DF">
        <w:t>Simultaneous</w:t>
      </w:r>
      <w:r w:rsidR="00F83099">
        <w:t xml:space="preserve"> transmission </w:t>
      </w:r>
      <w:r w:rsidR="007F42DF">
        <w:t xml:space="preserve">in bands n100 and n101 is not considered to be multiple carrier. </w:t>
      </w:r>
      <w:r w:rsidR="00553179" w:rsidRPr="008656F1">
        <w:t xml:space="preserve"> </w:t>
      </w:r>
    </w:p>
    <w:p w14:paraId="104522CD" w14:textId="7C8A82FD" w:rsidR="007915A8" w:rsidRDefault="0077017A" w:rsidP="00821AA5">
      <w:r>
        <w:t>As part o</w:t>
      </w:r>
      <w:r w:rsidR="00532055">
        <w:t>f</w:t>
      </w:r>
      <w:r>
        <w:t xml:space="preserve"> the </w:t>
      </w:r>
      <w:r w:rsidR="00532055">
        <w:t>current</w:t>
      </w:r>
      <w:r>
        <w:t xml:space="preserve"> </w:t>
      </w:r>
      <w:r w:rsidR="00680966">
        <w:t xml:space="preserve">RAN4 </w:t>
      </w:r>
      <w:r>
        <w:t xml:space="preserve">work on the CA/DC WI [1], </w:t>
      </w:r>
      <w:r w:rsidR="00532055">
        <w:t>several</w:t>
      </w:r>
      <w:r>
        <w:t xml:space="preserve"> </w:t>
      </w:r>
      <w:r w:rsidR="00532055">
        <w:t>contributions</w:t>
      </w:r>
      <w:r>
        <w:t xml:space="preserve"> have been submitted to RAN4#</w:t>
      </w:r>
      <w:r w:rsidR="00532055">
        <w:t>111 t</w:t>
      </w:r>
      <w:r w:rsidR="00F664A6">
        <w:t>h</w:t>
      </w:r>
      <w:r w:rsidR="00532055">
        <w:t xml:space="preserve">at all </w:t>
      </w:r>
      <w:r w:rsidR="001543B4">
        <w:t>conclude</w:t>
      </w:r>
      <w:r w:rsidR="00532055">
        <w:t xml:space="preserve"> that there is no need to </w:t>
      </w:r>
      <w:r w:rsidR="001543B4" w:rsidRPr="001543B4">
        <w:t>specify MSD requirements</w:t>
      </w:r>
      <w:r w:rsidR="003468F2">
        <w:t xml:space="preserve"> due to </w:t>
      </w:r>
      <w:r w:rsidR="003468F2" w:rsidRPr="003468F2">
        <w:t>harmonic and IMD products</w:t>
      </w:r>
      <w:r w:rsidR="001543B4" w:rsidRPr="001543B4">
        <w:t xml:space="preserve"> for CA_n100-n101 and NR DC_n100-n101</w:t>
      </w:r>
      <w:r w:rsidR="001543B4">
        <w:t xml:space="preserve">, </w:t>
      </w:r>
      <w:r w:rsidR="003E61E4">
        <w:t>refer to</w:t>
      </w:r>
      <w:r w:rsidR="00A43AAB">
        <w:t xml:space="preserve"> </w:t>
      </w:r>
      <w:r w:rsidR="00937D04">
        <w:t xml:space="preserve">e.g. </w:t>
      </w:r>
      <w:r w:rsidR="00BD6067">
        <w:t xml:space="preserve">the WF in </w:t>
      </w:r>
      <w:r w:rsidR="007A50D2" w:rsidRPr="006969FD">
        <w:t xml:space="preserve">R4-2410602 </w:t>
      </w:r>
      <w:r w:rsidR="00937D04">
        <w:t>[8],</w:t>
      </w:r>
      <w:r w:rsidR="00BD6067">
        <w:t xml:space="preserve"> and </w:t>
      </w:r>
      <w:r w:rsidR="000440BC" w:rsidRPr="006969FD">
        <w:t xml:space="preserve">R4-2407548 </w:t>
      </w:r>
      <w:r w:rsidR="00937D04">
        <w:t xml:space="preserve">[9], </w:t>
      </w:r>
      <w:r w:rsidR="000440BC" w:rsidRPr="006969FD">
        <w:t xml:space="preserve">R4-2408797 </w:t>
      </w:r>
      <w:r w:rsidR="00937D04">
        <w:t>[10].</w:t>
      </w:r>
    </w:p>
    <w:p w14:paraId="4754DDED" w14:textId="77777777" w:rsidR="001D4EB0" w:rsidRDefault="00723A0B" w:rsidP="00821AA5">
      <w:r w:rsidRPr="00537091">
        <w:rPr>
          <w:b/>
        </w:rPr>
        <w:t xml:space="preserve">Observation </w:t>
      </w:r>
      <w:r>
        <w:rPr>
          <w:b/>
        </w:rPr>
        <w:t>4</w:t>
      </w:r>
      <w:r w:rsidRPr="00537091">
        <w:t xml:space="preserve">: </w:t>
      </w:r>
      <w:r w:rsidR="00253E88">
        <w:t xml:space="preserve">There are no </w:t>
      </w:r>
      <w:r w:rsidR="008353A1">
        <w:t>harmonics nor IMD issues foreseen between using n100 an</w:t>
      </w:r>
      <w:r w:rsidR="00FA3E52">
        <w:t>d</w:t>
      </w:r>
      <w:r w:rsidR="008353A1">
        <w:t xml:space="preserve"> n101 in CA/DC</w:t>
      </w:r>
      <w:r w:rsidR="00FA3E52">
        <w:t>.</w:t>
      </w:r>
    </w:p>
    <w:p w14:paraId="1DD2A391" w14:textId="127F4FE0" w:rsidR="001D4EB0" w:rsidRDefault="000C0742" w:rsidP="00821AA5">
      <w:r>
        <w:t>PC1 in b</w:t>
      </w:r>
      <w:r w:rsidR="00C53CE9">
        <w:t xml:space="preserve">ands n100 and n101 is only allowed for </w:t>
      </w:r>
      <w:r w:rsidRPr="000C0742">
        <w:t>vehicle-mounted</w:t>
      </w:r>
      <w:r>
        <w:t xml:space="preserve"> </w:t>
      </w:r>
      <w:r w:rsidR="00C53CE9">
        <w:t xml:space="preserve">FRMCS cabradios. </w:t>
      </w:r>
      <w:r w:rsidR="00EC518E">
        <w:t xml:space="preserve">For FRMCS cabradios no </w:t>
      </w:r>
      <w:r w:rsidR="00C1305E">
        <w:t xml:space="preserve">physical </w:t>
      </w:r>
      <w:r w:rsidR="0091167C">
        <w:t xml:space="preserve">implementation </w:t>
      </w:r>
      <w:r w:rsidR="002A2879">
        <w:t>limitations</w:t>
      </w:r>
      <w:r w:rsidR="0091167C">
        <w:t xml:space="preserve"> are </w:t>
      </w:r>
      <w:r w:rsidR="002A2879">
        <w:t>foreseen</w:t>
      </w:r>
      <w:r w:rsidR="0091167C">
        <w:t xml:space="preserve">. </w:t>
      </w:r>
      <w:r w:rsidR="002A2879">
        <w:t>Different</w:t>
      </w:r>
      <w:r w:rsidR="0091167C">
        <w:t xml:space="preserve"> from </w:t>
      </w:r>
      <w:r w:rsidR="002A2879">
        <w:t>regular</w:t>
      </w:r>
      <w:r w:rsidR="00351134">
        <w:t xml:space="preserve"> handset UE </w:t>
      </w:r>
      <w:r w:rsidR="002A2879">
        <w:t>devices</w:t>
      </w:r>
      <w:r w:rsidR="00351134">
        <w:t xml:space="preserve">, cabradios have no specific </w:t>
      </w:r>
      <w:r w:rsidR="002A2879">
        <w:t>limitations</w:t>
      </w:r>
      <w:r w:rsidR="00351134">
        <w:t xml:space="preserve"> on size, weight or power consumption. This</w:t>
      </w:r>
      <w:r w:rsidR="002A2879">
        <w:t xml:space="preserve"> </w:t>
      </w:r>
      <w:r w:rsidR="00351134">
        <w:t xml:space="preserve">allows using </w:t>
      </w:r>
      <w:r w:rsidR="002A2879">
        <w:t>individual PAs per frequency band</w:t>
      </w:r>
      <w:r w:rsidR="00EE41FF">
        <w:t xml:space="preserve">, </w:t>
      </w:r>
      <w:r w:rsidR="002776FE">
        <w:t xml:space="preserve">with </w:t>
      </w:r>
      <w:r w:rsidR="00834E12">
        <w:t>the transmit</w:t>
      </w:r>
      <w:r w:rsidR="002776FE">
        <w:t xml:space="preserve"> signal available via 1 or 2 antenna connector(s)</w:t>
      </w:r>
      <w:r w:rsidR="002A2879">
        <w:t>.</w:t>
      </w:r>
      <w:r w:rsidR="001B5BEE">
        <w:t xml:space="preserve"> Also, due to the </w:t>
      </w:r>
      <w:r w:rsidR="00FC50E8">
        <w:t>HP</w:t>
      </w:r>
      <w:r w:rsidR="001B5BEE">
        <w:t>UE antenna being on the rooftop of a train</w:t>
      </w:r>
      <w:r w:rsidR="00845735">
        <w:t xml:space="preserve"> at approximately 4m above ground</w:t>
      </w:r>
      <w:r w:rsidR="001B5BEE">
        <w:t>, no limitations related to SAR apply.</w:t>
      </w:r>
    </w:p>
    <w:p w14:paraId="34D9BCAE" w14:textId="2DC0F80C" w:rsidR="007915A8" w:rsidRDefault="002A2879" w:rsidP="00821AA5">
      <w:r w:rsidRPr="00537091">
        <w:rPr>
          <w:b/>
        </w:rPr>
        <w:t xml:space="preserve">Observation </w:t>
      </w:r>
      <w:r>
        <w:rPr>
          <w:b/>
        </w:rPr>
        <w:t>4</w:t>
      </w:r>
      <w:r w:rsidRPr="00537091">
        <w:t xml:space="preserve">: </w:t>
      </w:r>
      <w:r>
        <w:t>There</w:t>
      </w:r>
      <w:r w:rsidR="005B62E0">
        <w:t xml:space="preserve"> are no physical implementation limitations for </w:t>
      </w:r>
      <w:r w:rsidR="00D77CC0">
        <w:t xml:space="preserve">FRMCS </w:t>
      </w:r>
      <w:r w:rsidR="005B62E0">
        <w:t>cabradios</w:t>
      </w:r>
      <w:r w:rsidR="00D77CC0">
        <w:t xml:space="preserve"> in bands n100 and n101</w:t>
      </w:r>
      <w:r w:rsidR="005B62E0">
        <w:t>.</w:t>
      </w:r>
    </w:p>
    <w:p w14:paraId="15435BF7" w14:textId="7455078D" w:rsidR="00DD72D4" w:rsidRDefault="00DD72D4" w:rsidP="00821AA5">
      <w:r>
        <w:t>In TS38.101-1 [</w:t>
      </w:r>
      <w:r w:rsidR="0003016F">
        <w:t xml:space="preserve">5] </w:t>
      </w:r>
      <w:r w:rsidR="006026AA">
        <w:t xml:space="preserve">section </w:t>
      </w:r>
      <w:r w:rsidR="006026AA" w:rsidRPr="006026AA">
        <w:t>6.2A.1.3</w:t>
      </w:r>
      <w:r w:rsidR="006026AA">
        <w:t xml:space="preserve"> it is state</w:t>
      </w:r>
      <w:r w:rsidR="00B2727F">
        <w:t>d that “</w:t>
      </w:r>
      <w:r w:rsidRPr="00DD72D4">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w:t>
      </w:r>
      <w:r w:rsidR="00B2727F">
        <w:t xml:space="preserve">”. </w:t>
      </w:r>
      <w:r w:rsidR="00952072">
        <w:t>A</w:t>
      </w:r>
      <w:r w:rsidR="00551386">
        <w:t xml:space="preserve">s, unlike </w:t>
      </w:r>
      <w:r w:rsidR="00326E97">
        <w:t xml:space="preserve">handheld smartphone UE devices, FRMCS </w:t>
      </w:r>
      <w:r w:rsidR="009A7623">
        <w:t>cabradios</w:t>
      </w:r>
      <w:r w:rsidR="00326E97">
        <w:t xml:space="preserve"> </w:t>
      </w:r>
      <w:r w:rsidR="009A7623">
        <w:t xml:space="preserve">have no </w:t>
      </w:r>
      <w:r w:rsidR="009A7623" w:rsidRPr="009A7623">
        <w:t>physical implementation limitations</w:t>
      </w:r>
      <w:r w:rsidR="009A7623">
        <w:t xml:space="preserve">, </w:t>
      </w:r>
      <w:r w:rsidR="002045ED">
        <w:t xml:space="preserve">UIC is of the view that </w:t>
      </w:r>
      <w:r w:rsidR="005E6979">
        <w:t xml:space="preserve">this </w:t>
      </w:r>
      <w:r w:rsidR="00E03CA9">
        <w:t>maximum output power definition should not be applicable to cabradio HPUE in bands n100 and n101.</w:t>
      </w:r>
    </w:p>
    <w:p w14:paraId="10C5F45E" w14:textId="5ACC6E7A" w:rsidR="00B52B65" w:rsidRPr="008656F1" w:rsidRDefault="00B52B65" w:rsidP="00821AA5">
      <w:r w:rsidRPr="00537091">
        <w:rPr>
          <w:b/>
        </w:rPr>
        <w:t xml:space="preserve">Observation </w:t>
      </w:r>
      <w:r>
        <w:rPr>
          <w:b/>
        </w:rPr>
        <w:t>5</w:t>
      </w:r>
      <w:r w:rsidRPr="00537091">
        <w:t xml:space="preserve">: </w:t>
      </w:r>
      <w:r>
        <w:t xml:space="preserve">TS38.101-1 [5] section </w:t>
      </w:r>
      <w:r w:rsidRPr="006026AA">
        <w:t>6.2A.1.3</w:t>
      </w:r>
      <w:r>
        <w:t xml:space="preserve"> should </w:t>
      </w:r>
      <w:r w:rsidR="00261287">
        <w:t>n</w:t>
      </w:r>
      <w:r>
        <w:t>ot be applicable to</w:t>
      </w:r>
      <w:r w:rsidRPr="00B52B65">
        <w:t xml:space="preserve"> </w:t>
      </w:r>
      <w:r w:rsidR="00CE39F0">
        <w:t xml:space="preserve">FRMCS </w:t>
      </w:r>
      <w:r>
        <w:t>cabradio HPUE in bands n100 and n101</w:t>
      </w:r>
      <w:r w:rsidR="000D4CAD">
        <w:t>.</w:t>
      </w:r>
    </w:p>
    <w:p w14:paraId="2028323C" w14:textId="77777777" w:rsidR="00553179" w:rsidRPr="008656F1" w:rsidRDefault="00553179" w:rsidP="00553179">
      <w:pPr>
        <w:rPr>
          <w:lang w:eastAsia="zh-CN"/>
        </w:rPr>
      </w:pPr>
      <w:r w:rsidRPr="008656F1">
        <w:rPr>
          <w:lang w:eastAsia="zh-CN"/>
        </w:rPr>
        <w:t xml:space="preserve">Based on the discussion above, the following proposal </w:t>
      </w:r>
      <w:r w:rsidR="00C56586">
        <w:rPr>
          <w:lang w:eastAsia="zh-CN"/>
        </w:rPr>
        <w:t>has been</w:t>
      </w:r>
      <w:r w:rsidRPr="008656F1">
        <w:rPr>
          <w:lang w:eastAsia="zh-CN"/>
        </w:rPr>
        <w:t xml:space="preserve"> formulated: </w:t>
      </w:r>
    </w:p>
    <w:p w14:paraId="34283BDF" w14:textId="3B30B79D" w:rsidR="00120661" w:rsidRDefault="00553179" w:rsidP="00553179">
      <w:r w:rsidRPr="005C01C8">
        <w:rPr>
          <w:b/>
        </w:rPr>
        <w:t>Proposal 1</w:t>
      </w:r>
      <w:r w:rsidRPr="005C01C8">
        <w:t xml:space="preserve">: </w:t>
      </w:r>
      <w:r w:rsidR="00622CA3">
        <w:t xml:space="preserve">The </w:t>
      </w:r>
      <w:r w:rsidR="007A008A">
        <w:t>European spectrum regulation allows simultaneous transmission of 31dBm in bands n100 and n101. There are no</w:t>
      </w:r>
      <w:r w:rsidR="00651119">
        <w:t xml:space="preserve"> </w:t>
      </w:r>
      <w:r w:rsidR="003F1C09">
        <w:t>technical</w:t>
      </w:r>
      <w:r w:rsidR="00651119">
        <w:t xml:space="preserve"> </w:t>
      </w:r>
      <w:r w:rsidR="0055375B">
        <w:t>n</w:t>
      </w:r>
      <w:r w:rsidR="005E530D">
        <w:t xml:space="preserve">or implementation related </w:t>
      </w:r>
      <w:r w:rsidR="00651119">
        <w:t xml:space="preserve">reasons that should </w:t>
      </w:r>
      <w:r w:rsidR="00EA3A83">
        <w:t>block</w:t>
      </w:r>
      <w:r w:rsidR="00651119">
        <w:t xml:space="preserve"> </w:t>
      </w:r>
      <w:r w:rsidR="001C6CB3">
        <w:t xml:space="preserve">simultaneous </w:t>
      </w:r>
      <w:r w:rsidR="00C73FA1">
        <w:t xml:space="preserve">transmission </w:t>
      </w:r>
      <w:r w:rsidR="00651119">
        <w:t xml:space="preserve">with 31dBm per </w:t>
      </w:r>
      <w:r w:rsidR="003F1C09">
        <w:t>component</w:t>
      </w:r>
      <w:r w:rsidR="00651119">
        <w:t xml:space="preserve"> </w:t>
      </w:r>
      <w:r w:rsidR="003F1C09">
        <w:t>carrier</w:t>
      </w:r>
      <w:r w:rsidR="00651119">
        <w:t xml:space="preserve"> in </w:t>
      </w:r>
      <w:r w:rsidR="003F1C09">
        <w:t>5G NR CA/DC.</w:t>
      </w:r>
      <w:r w:rsidR="004F3E25">
        <w:t xml:space="preserve"> </w:t>
      </w:r>
      <w:r w:rsidR="002974A0">
        <w:br/>
      </w:r>
      <w:r w:rsidR="00EC295A">
        <w:t>R</w:t>
      </w:r>
      <w:r w:rsidR="005D1441">
        <w:t xml:space="preserve">AN4 </w:t>
      </w:r>
      <w:r w:rsidR="002974A0">
        <w:t>should</w:t>
      </w:r>
      <w:r w:rsidR="00120661">
        <w:t xml:space="preserve"> discuss how to include in the 3GPP specifications</w:t>
      </w:r>
      <w:r w:rsidR="00EC295A">
        <w:t xml:space="preserve"> </w:t>
      </w:r>
      <w:r w:rsidR="00BC7659">
        <w:t xml:space="preserve">inter-band CA/DC in bands </w:t>
      </w:r>
      <w:r w:rsidR="003F1C09">
        <w:t xml:space="preserve">n100 and n101 </w:t>
      </w:r>
      <w:r w:rsidR="00BC7659">
        <w:t>using 31dBm component carriers</w:t>
      </w:r>
      <w:r w:rsidR="00C03DE4">
        <w:t xml:space="preserve"> for</w:t>
      </w:r>
      <w:r w:rsidR="005A5374">
        <w:t xml:space="preserve"> FRMCS cabradios</w:t>
      </w:r>
      <w:r w:rsidR="009E6CF6">
        <w:t>.</w:t>
      </w:r>
      <w:r w:rsidR="00BC7659">
        <w:t xml:space="preserve"> </w:t>
      </w:r>
    </w:p>
    <w:p w14:paraId="591EFE67" w14:textId="77777777" w:rsidR="00FD5D9B" w:rsidRPr="004804E6" w:rsidRDefault="00FD5D9B" w:rsidP="00303393">
      <w:pPr>
        <w:pStyle w:val="Heading1"/>
      </w:pPr>
      <w:r w:rsidRPr="004804E6">
        <w:t>References</w:t>
      </w:r>
    </w:p>
    <w:p w14:paraId="15128EBC" w14:textId="77777777" w:rsidR="00737F20" w:rsidRDefault="00FD5D9B" w:rsidP="00274A76">
      <w:pPr>
        <w:ind w:left="533" w:hanging="533"/>
        <w:rPr>
          <w:lang w:eastAsia="zh-CN"/>
        </w:rPr>
      </w:pPr>
      <w:r w:rsidRPr="00A0781A">
        <w:rPr>
          <w:lang w:eastAsia="zh-CN"/>
        </w:rPr>
        <w:t>[1]</w:t>
      </w:r>
      <w:r w:rsidRPr="00A0781A">
        <w:rPr>
          <w:lang w:eastAsia="zh-CN"/>
        </w:rPr>
        <w:tab/>
      </w:r>
      <w:r w:rsidR="003E4628" w:rsidRPr="003E4628">
        <w:rPr>
          <w:lang w:eastAsia="zh-CN"/>
        </w:rPr>
        <w:t>RP-240832</w:t>
      </w:r>
      <w:r w:rsidR="00567920">
        <w:rPr>
          <w:lang w:eastAsia="zh-CN"/>
        </w:rPr>
        <w:t xml:space="preserve"> </w:t>
      </w:r>
      <w:r w:rsidR="00567920" w:rsidRPr="00567920">
        <w:rPr>
          <w:lang w:eastAsia="zh-CN"/>
        </w:rPr>
        <w:t>NR channel BW less than 5MHz for FR1 Phase 2</w:t>
      </w:r>
      <w:r w:rsidR="00567920" w:rsidRPr="00567920">
        <w:rPr>
          <w:lang w:eastAsia="zh-CN"/>
        </w:rPr>
        <w:tab/>
      </w:r>
    </w:p>
    <w:p w14:paraId="03FA898F" w14:textId="77777777" w:rsidR="00567920" w:rsidRDefault="00567920" w:rsidP="00274A76">
      <w:pPr>
        <w:ind w:left="533" w:hanging="533"/>
        <w:rPr>
          <w:lang w:eastAsia="zh-CN"/>
        </w:rPr>
      </w:pPr>
      <w:r>
        <w:rPr>
          <w:lang w:eastAsia="zh-CN"/>
        </w:rPr>
        <w:t>[2]</w:t>
      </w:r>
      <w:r>
        <w:rPr>
          <w:lang w:eastAsia="zh-CN"/>
        </w:rPr>
        <w:tab/>
      </w:r>
      <w:r w:rsidR="00D9600B" w:rsidRPr="00D9600B">
        <w:rPr>
          <w:lang w:eastAsia="zh-CN"/>
        </w:rPr>
        <w:t>RP-240108</w:t>
      </w:r>
      <w:r w:rsidR="000F661E">
        <w:rPr>
          <w:lang w:eastAsia="zh-CN"/>
        </w:rPr>
        <w:t xml:space="preserve"> </w:t>
      </w:r>
      <w:r w:rsidR="000F661E" w:rsidRPr="000F661E">
        <w:rPr>
          <w:lang w:eastAsia="zh-CN"/>
        </w:rPr>
        <w:t>3 MHz NR CA/DC request for Release 19</w:t>
      </w:r>
    </w:p>
    <w:p w14:paraId="3D7BDC76" w14:textId="77777777" w:rsidR="00994007" w:rsidRDefault="00994007" w:rsidP="00274A76">
      <w:pPr>
        <w:ind w:left="533" w:hanging="533"/>
        <w:rPr>
          <w:lang w:eastAsia="zh-CN"/>
        </w:rPr>
      </w:pPr>
      <w:r>
        <w:rPr>
          <w:lang w:eastAsia="zh-CN"/>
        </w:rPr>
        <w:t xml:space="preserve">[3] </w:t>
      </w:r>
      <w:r>
        <w:rPr>
          <w:lang w:eastAsia="zh-CN"/>
        </w:rPr>
        <w:tab/>
      </w:r>
      <w:r>
        <w:t>ECC DEC(20)02</w:t>
      </w:r>
      <w:r w:rsidR="00DB6F00">
        <w:t xml:space="preserve"> </w:t>
      </w:r>
      <w:r w:rsidR="00DB6F00" w:rsidRPr="00DB6F00">
        <w:t>Harmonised use of the paired frequency bands 874.4-880.0 MHz and 919.4-925.0 MHz and of the unpaired frequency band 1900-1910 MHz for Railway Mobile Radio (RMR)</w:t>
      </w:r>
    </w:p>
    <w:p w14:paraId="53C56678" w14:textId="77777777" w:rsidR="00994007" w:rsidRDefault="00994007" w:rsidP="00274A76">
      <w:pPr>
        <w:ind w:left="533" w:hanging="533"/>
      </w:pPr>
      <w:r>
        <w:rPr>
          <w:lang w:eastAsia="zh-CN"/>
        </w:rPr>
        <w:t xml:space="preserve">[4] </w:t>
      </w:r>
      <w:r>
        <w:rPr>
          <w:lang w:eastAsia="zh-CN"/>
        </w:rPr>
        <w:tab/>
      </w:r>
      <w:r w:rsidR="00E720DF">
        <w:rPr>
          <w:lang w:eastAsia="zh-CN"/>
        </w:rPr>
        <w:t xml:space="preserve">EC </w:t>
      </w:r>
      <w:r w:rsidR="002B6A21" w:rsidRPr="002B6A21">
        <w:rPr>
          <w:lang w:eastAsia="zh-CN"/>
        </w:rPr>
        <w:t>COMMISSION IMPLEMENTING DECISION (EU) 2021/1730</w:t>
      </w:r>
      <w:r w:rsidR="002B6A21">
        <w:rPr>
          <w:lang w:eastAsia="zh-CN"/>
        </w:rPr>
        <w:t xml:space="preserve"> </w:t>
      </w:r>
      <w:r>
        <w:t>2021/1730</w:t>
      </w:r>
    </w:p>
    <w:p w14:paraId="56F8EDFF" w14:textId="77777777" w:rsidR="0078149E" w:rsidRDefault="00D17143" w:rsidP="00274A76">
      <w:pPr>
        <w:ind w:left="533" w:hanging="533"/>
      </w:pPr>
      <w:r>
        <w:t>[5]</w:t>
      </w:r>
      <w:r>
        <w:tab/>
      </w:r>
      <w:r w:rsidR="0078149E">
        <w:t xml:space="preserve">TS38.101-1 </w:t>
      </w:r>
    </w:p>
    <w:p w14:paraId="26CF38C3" w14:textId="77777777" w:rsidR="00DD70E2" w:rsidRDefault="003F41DC" w:rsidP="00274A76">
      <w:pPr>
        <w:ind w:left="533" w:hanging="533"/>
      </w:pPr>
      <w:r>
        <w:t>[6]</w:t>
      </w:r>
      <w:r>
        <w:tab/>
      </w:r>
      <w:r w:rsidR="00095043" w:rsidRPr="00095043">
        <w:t>R4-2410001</w:t>
      </w:r>
      <w:r w:rsidR="00095043">
        <w:t xml:space="preserve"> </w:t>
      </w:r>
      <w:r w:rsidR="00DD70E2" w:rsidRPr="00DD70E2">
        <w:t>LS on multiple carrier operation for n100/n101 bands</w:t>
      </w:r>
    </w:p>
    <w:p w14:paraId="76C1649B" w14:textId="77777777" w:rsidR="00994007" w:rsidRDefault="00DD70E2" w:rsidP="006969FD">
      <w:pPr>
        <w:ind w:left="533" w:hanging="533"/>
        <w:rPr>
          <w:lang w:eastAsia="zh-CN"/>
        </w:rPr>
      </w:pPr>
      <w:r>
        <w:t>[</w:t>
      </w:r>
      <w:r w:rsidR="003F41DC">
        <w:t>7</w:t>
      </w:r>
      <w:r>
        <w:t>]</w:t>
      </w:r>
      <w:r>
        <w:tab/>
      </w:r>
      <w:r w:rsidR="002C3BFF" w:rsidRPr="002C3BFF">
        <w:t>RP-240889</w:t>
      </w:r>
      <w:r w:rsidR="002C3BFF">
        <w:t xml:space="preserve"> </w:t>
      </w:r>
      <w:r w:rsidR="00D17143" w:rsidRPr="00D17143">
        <w:t>LS on multiple carrier operation for n100/n101 bands</w:t>
      </w:r>
    </w:p>
    <w:p w14:paraId="743D915B" w14:textId="77777777" w:rsidR="00AF2929" w:rsidRDefault="001543B4" w:rsidP="00274A76">
      <w:pPr>
        <w:ind w:left="533" w:hanging="533"/>
      </w:pPr>
      <w:r w:rsidRPr="006969FD">
        <w:t>[8]</w:t>
      </w:r>
      <w:r w:rsidRPr="006969FD">
        <w:tab/>
      </w:r>
      <w:r w:rsidR="00E62B5E" w:rsidRPr="006969FD">
        <w:t xml:space="preserve">R4-2410602 </w:t>
      </w:r>
      <w:r w:rsidR="00AF2929" w:rsidRPr="006969FD">
        <w:t>WF on UE RF requirements for Rel-19 NR channel BW less than 5MHz for FR1 Phase 2</w:t>
      </w:r>
    </w:p>
    <w:p w14:paraId="78FE446B" w14:textId="77777777" w:rsidR="000E21BF" w:rsidRPr="006969FD" w:rsidRDefault="001543B4" w:rsidP="006969FD">
      <w:pPr>
        <w:ind w:left="533" w:hanging="533"/>
      </w:pPr>
      <w:r w:rsidRPr="006969FD">
        <w:t>[9]</w:t>
      </w:r>
      <w:r w:rsidR="006969FD" w:rsidRPr="006969FD">
        <w:tab/>
      </w:r>
      <w:r w:rsidR="003A66D2" w:rsidRPr="006969FD">
        <w:t xml:space="preserve">R4-2407548 </w:t>
      </w:r>
      <w:r w:rsidR="000E21BF" w:rsidRPr="006969FD">
        <w:t>Further discussion on UE RF requirements for inter-band NR CA/DC with 3MHz CBW</w:t>
      </w:r>
    </w:p>
    <w:p w14:paraId="4D93C085" w14:textId="77777777" w:rsidR="00366D63" w:rsidRPr="006969FD" w:rsidRDefault="001543B4" w:rsidP="006969FD">
      <w:pPr>
        <w:ind w:left="533" w:hanging="533"/>
      </w:pPr>
      <w:r w:rsidRPr="006969FD">
        <w:t>[10]</w:t>
      </w:r>
      <w:r w:rsidRPr="006969FD">
        <w:tab/>
      </w:r>
      <w:r w:rsidR="009A51D9" w:rsidRPr="006969FD">
        <w:t xml:space="preserve">R4-2408797 </w:t>
      </w:r>
      <w:r w:rsidR="007F1133" w:rsidRPr="006969FD">
        <w:t xml:space="preserve">Discussion on UE RF requirements for inter-band NR CA/DC with 3MHz CBW </w:t>
      </w:r>
    </w:p>
    <w:p w14:paraId="384D8DB3" w14:textId="77777777" w:rsidR="006969FD" w:rsidRDefault="006969FD" w:rsidP="006969FD">
      <w:pPr>
        <w:jc w:val="both"/>
        <w:rPr>
          <w:rFonts w:ascii="Arial" w:hAnsi="Arial" w:cs="Arial"/>
          <w:b/>
          <w:sz w:val="22"/>
          <w:lang w:val="en-US" w:eastAsia="zh-CN"/>
        </w:rPr>
      </w:pPr>
    </w:p>
    <w:p w14:paraId="1241EEA3" w14:textId="77777777" w:rsidR="00ED3188" w:rsidRPr="00797F4E" w:rsidRDefault="00ED3188" w:rsidP="002E4B59">
      <w:pPr>
        <w:rPr>
          <w:lang w:val="en-US"/>
        </w:rPr>
      </w:pPr>
    </w:p>
    <w:sectPr w:rsidR="00ED3188" w:rsidRPr="00797F4E" w:rsidSect="0095140E">
      <w:headerReference w:type="default" r:id="rId11"/>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2AB62" w14:textId="77777777" w:rsidR="003C35DF" w:rsidRDefault="003C35DF">
      <w:r>
        <w:separator/>
      </w:r>
    </w:p>
  </w:endnote>
  <w:endnote w:type="continuationSeparator" w:id="0">
    <w:p w14:paraId="5145D5B2" w14:textId="77777777" w:rsidR="003C35DF" w:rsidRDefault="003C3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FB91E" w14:textId="77777777" w:rsidR="001004B9" w:rsidRDefault="00100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8AD00" w14:textId="77777777" w:rsidR="003C35DF" w:rsidRDefault="003C35DF">
      <w:r>
        <w:separator/>
      </w:r>
    </w:p>
  </w:footnote>
  <w:footnote w:type="continuationSeparator" w:id="0">
    <w:p w14:paraId="7A71929E" w14:textId="77777777" w:rsidR="003C35DF" w:rsidRDefault="003C3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2151083"/>
      <w:docPartObj>
        <w:docPartGallery w:val="Watermarks"/>
        <w:docPartUnique/>
      </w:docPartObj>
    </w:sdtPr>
    <w:sdtEndPr/>
    <w:sdtContent>
      <w:p w14:paraId="0F175364" w14:textId="77777777" w:rsidR="00F66535" w:rsidRDefault="008115C2">
        <w:pPr>
          <w:pStyle w:val="Header"/>
        </w:pPr>
        <w:r>
          <w:pict w14:anchorId="43395B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49427E"/>
    <w:multiLevelType w:val="hybridMultilevel"/>
    <w:tmpl w:val="496E720E"/>
    <w:lvl w:ilvl="0" w:tplc="8CC605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55B76"/>
    <w:multiLevelType w:val="hybridMultilevel"/>
    <w:tmpl w:val="1DF4608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BB3C51"/>
    <w:multiLevelType w:val="hybridMultilevel"/>
    <w:tmpl w:val="F496AA8E"/>
    <w:lvl w:ilvl="0" w:tplc="03BC7E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73AC5"/>
    <w:multiLevelType w:val="hybridMultilevel"/>
    <w:tmpl w:val="FCD2969C"/>
    <w:lvl w:ilvl="0" w:tplc="29F27E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623A76"/>
    <w:multiLevelType w:val="hybridMultilevel"/>
    <w:tmpl w:val="91A4B6E6"/>
    <w:lvl w:ilvl="0" w:tplc="08C8204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3646D3"/>
    <w:multiLevelType w:val="hybridMultilevel"/>
    <w:tmpl w:val="BB3EEF54"/>
    <w:lvl w:ilvl="0" w:tplc="0EFC4846">
      <w:start w:val="1"/>
      <w:numFmt w:val="bullet"/>
      <w:lvlText w:val=""/>
      <w:lvlJc w:val="left"/>
      <w:pPr>
        <w:tabs>
          <w:tab w:val="num" w:pos="720"/>
        </w:tabs>
        <w:ind w:left="720" w:hanging="360"/>
      </w:pPr>
      <w:rPr>
        <w:rFonts w:ascii="Symbol" w:hAnsi="Symbol" w:hint="default"/>
      </w:rPr>
    </w:lvl>
    <w:lvl w:ilvl="1" w:tplc="0D749C18">
      <w:numFmt w:val="bullet"/>
      <w:lvlText w:val="•"/>
      <w:lvlJc w:val="left"/>
      <w:pPr>
        <w:tabs>
          <w:tab w:val="num" w:pos="1440"/>
        </w:tabs>
        <w:ind w:left="1440" w:hanging="360"/>
      </w:pPr>
      <w:rPr>
        <w:rFonts w:ascii="Arial" w:hAnsi="Arial" w:hint="default"/>
      </w:rPr>
    </w:lvl>
    <w:lvl w:ilvl="2" w:tplc="C33A2F2A" w:tentative="1">
      <w:start w:val="1"/>
      <w:numFmt w:val="bullet"/>
      <w:lvlText w:val=""/>
      <w:lvlJc w:val="left"/>
      <w:pPr>
        <w:tabs>
          <w:tab w:val="num" w:pos="2160"/>
        </w:tabs>
        <w:ind w:left="2160" w:hanging="360"/>
      </w:pPr>
      <w:rPr>
        <w:rFonts w:ascii="Symbol" w:hAnsi="Symbol" w:hint="default"/>
      </w:rPr>
    </w:lvl>
    <w:lvl w:ilvl="3" w:tplc="B4B03896" w:tentative="1">
      <w:start w:val="1"/>
      <w:numFmt w:val="bullet"/>
      <w:lvlText w:val=""/>
      <w:lvlJc w:val="left"/>
      <w:pPr>
        <w:tabs>
          <w:tab w:val="num" w:pos="2880"/>
        </w:tabs>
        <w:ind w:left="2880" w:hanging="360"/>
      </w:pPr>
      <w:rPr>
        <w:rFonts w:ascii="Symbol" w:hAnsi="Symbol" w:hint="default"/>
      </w:rPr>
    </w:lvl>
    <w:lvl w:ilvl="4" w:tplc="3B64E698" w:tentative="1">
      <w:start w:val="1"/>
      <w:numFmt w:val="bullet"/>
      <w:lvlText w:val=""/>
      <w:lvlJc w:val="left"/>
      <w:pPr>
        <w:tabs>
          <w:tab w:val="num" w:pos="3600"/>
        </w:tabs>
        <w:ind w:left="3600" w:hanging="360"/>
      </w:pPr>
      <w:rPr>
        <w:rFonts w:ascii="Symbol" w:hAnsi="Symbol" w:hint="default"/>
      </w:rPr>
    </w:lvl>
    <w:lvl w:ilvl="5" w:tplc="D8D4CA02" w:tentative="1">
      <w:start w:val="1"/>
      <w:numFmt w:val="bullet"/>
      <w:lvlText w:val=""/>
      <w:lvlJc w:val="left"/>
      <w:pPr>
        <w:tabs>
          <w:tab w:val="num" w:pos="4320"/>
        </w:tabs>
        <w:ind w:left="4320" w:hanging="360"/>
      </w:pPr>
      <w:rPr>
        <w:rFonts w:ascii="Symbol" w:hAnsi="Symbol" w:hint="default"/>
      </w:rPr>
    </w:lvl>
    <w:lvl w:ilvl="6" w:tplc="3FAC301C" w:tentative="1">
      <w:start w:val="1"/>
      <w:numFmt w:val="bullet"/>
      <w:lvlText w:val=""/>
      <w:lvlJc w:val="left"/>
      <w:pPr>
        <w:tabs>
          <w:tab w:val="num" w:pos="5040"/>
        </w:tabs>
        <w:ind w:left="5040" w:hanging="360"/>
      </w:pPr>
      <w:rPr>
        <w:rFonts w:ascii="Symbol" w:hAnsi="Symbol" w:hint="default"/>
      </w:rPr>
    </w:lvl>
    <w:lvl w:ilvl="7" w:tplc="F9189D40" w:tentative="1">
      <w:start w:val="1"/>
      <w:numFmt w:val="bullet"/>
      <w:lvlText w:val=""/>
      <w:lvlJc w:val="left"/>
      <w:pPr>
        <w:tabs>
          <w:tab w:val="num" w:pos="5760"/>
        </w:tabs>
        <w:ind w:left="5760" w:hanging="360"/>
      </w:pPr>
      <w:rPr>
        <w:rFonts w:ascii="Symbol" w:hAnsi="Symbol" w:hint="default"/>
      </w:rPr>
    </w:lvl>
    <w:lvl w:ilvl="8" w:tplc="1ED4FEF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6A44B5E"/>
    <w:multiLevelType w:val="hybridMultilevel"/>
    <w:tmpl w:val="53961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9550D2"/>
    <w:multiLevelType w:val="hybridMultilevel"/>
    <w:tmpl w:val="B518F2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A7ADE"/>
    <w:multiLevelType w:val="hybridMultilevel"/>
    <w:tmpl w:val="F67A2BEE"/>
    <w:lvl w:ilvl="0" w:tplc="08C82040">
      <w:start w:val="3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F794FC1"/>
    <w:multiLevelType w:val="hybridMultilevel"/>
    <w:tmpl w:val="C1068F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1DD7821"/>
    <w:multiLevelType w:val="hybridMultilevel"/>
    <w:tmpl w:val="9AA64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2A743E"/>
    <w:multiLevelType w:val="multilevel"/>
    <w:tmpl w:val="9368A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99301663">
    <w:abstractNumId w:val="34"/>
  </w:num>
  <w:num w:numId="2" w16cid:durableId="75177786">
    <w:abstractNumId w:val="10"/>
  </w:num>
  <w:num w:numId="3" w16cid:durableId="1800411412">
    <w:abstractNumId w:val="17"/>
  </w:num>
  <w:num w:numId="4" w16cid:durableId="572391713">
    <w:abstractNumId w:val="22"/>
  </w:num>
  <w:num w:numId="5" w16cid:durableId="1626958322">
    <w:abstractNumId w:val="2"/>
  </w:num>
  <w:num w:numId="6" w16cid:durableId="233130803">
    <w:abstractNumId w:val="3"/>
  </w:num>
  <w:num w:numId="7" w16cid:durableId="628319925">
    <w:abstractNumId w:val="10"/>
  </w:num>
  <w:num w:numId="8" w16cid:durableId="436755385">
    <w:abstractNumId w:val="10"/>
  </w:num>
  <w:num w:numId="9" w16cid:durableId="756287166">
    <w:abstractNumId w:val="21"/>
  </w:num>
  <w:num w:numId="10" w16cid:durableId="287593755">
    <w:abstractNumId w:val="31"/>
  </w:num>
  <w:num w:numId="11" w16cid:durableId="860784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93915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018339764">
    <w:abstractNumId w:val="8"/>
  </w:num>
  <w:num w:numId="14" w16cid:durableId="630597401">
    <w:abstractNumId w:val="27"/>
  </w:num>
  <w:num w:numId="15" w16cid:durableId="1117990302">
    <w:abstractNumId w:val="11"/>
  </w:num>
  <w:num w:numId="16" w16cid:durableId="347144507">
    <w:abstractNumId w:val="10"/>
  </w:num>
  <w:num w:numId="17" w16cid:durableId="599603419">
    <w:abstractNumId w:val="10"/>
  </w:num>
  <w:num w:numId="18" w16cid:durableId="1637099437">
    <w:abstractNumId w:val="37"/>
  </w:num>
  <w:num w:numId="19" w16cid:durableId="1129130634">
    <w:abstractNumId w:val="27"/>
  </w:num>
  <w:num w:numId="20" w16cid:durableId="699401799">
    <w:abstractNumId w:val="5"/>
  </w:num>
  <w:num w:numId="21" w16cid:durableId="1503467364">
    <w:abstractNumId w:val="26"/>
  </w:num>
  <w:num w:numId="22" w16cid:durableId="264849631">
    <w:abstractNumId w:val="20"/>
  </w:num>
  <w:num w:numId="23" w16cid:durableId="682634222">
    <w:abstractNumId w:val="13"/>
  </w:num>
  <w:num w:numId="24" w16cid:durableId="943921302">
    <w:abstractNumId w:val="15"/>
  </w:num>
  <w:num w:numId="25" w16cid:durableId="1529950673">
    <w:abstractNumId w:val="28"/>
  </w:num>
  <w:num w:numId="26" w16cid:durableId="432671068">
    <w:abstractNumId w:val="7"/>
  </w:num>
  <w:num w:numId="27" w16cid:durableId="1847093742">
    <w:abstractNumId w:val="36"/>
  </w:num>
  <w:num w:numId="28" w16cid:durableId="449200770">
    <w:abstractNumId w:val="9"/>
  </w:num>
  <w:num w:numId="29" w16cid:durableId="2111469454">
    <w:abstractNumId w:val="19"/>
  </w:num>
  <w:num w:numId="30" w16cid:durableId="1801875077">
    <w:abstractNumId w:val="23"/>
  </w:num>
  <w:num w:numId="31" w16cid:durableId="1013148547">
    <w:abstractNumId w:val="16"/>
  </w:num>
  <w:num w:numId="32" w16cid:durableId="229342671">
    <w:abstractNumId w:val="18"/>
  </w:num>
  <w:num w:numId="33" w16cid:durableId="307900569">
    <w:abstractNumId w:val="33"/>
  </w:num>
  <w:num w:numId="34" w16cid:durableId="551886368">
    <w:abstractNumId w:val="30"/>
  </w:num>
  <w:num w:numId="35" w16cid:durableId="347023128">
    <w:abstractNumId w:val="32"/>
  </w:num>
  <w:num w:numId="36" w16cid:durableId="700521670">
    <w:abstractNumId w:val="25"/>
  </w:num>
  <w:num w:numId="37" w16cid:durableId="1898544295">
    <w:abstractNumId w:val="14"/>
  </w:num>
  <w:num w:numId="38" w16cid:durableId="913274673">
    <w:abstractNumId w:val="29"/>
  </w:num>
  <w:num w:numId="39" w16cid:durableId="1855416089">
    <w:abstractNumId w:val="4"/>
  </w:num>
  <w:num w:numId="40" w16cid:durableId="1071348197">
    <w:abstractNumId w:val="6"/>
  </w:num>
  <w:num w:numId="41" w16cid:durableId="925193858">
    <w:abstractNumId w:val="1"/>
  </w:num>
  <w:num w:numId="42" w16cid:durableId="1161506357">
    <w:abstractNumId w:val="24"/>
  </w:num>
  <w:num w:numId="43" w16cid:durableId="2095588445">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69"/>
    <w:rsid w:val="00001BD0"/>
    <w:rsid w:val="00002255"/>
    <w:rsid w:val="00002E24"/>
    <w:rsid w:val="000042FB"/>
    <w:rsid w:val="000046FC"/>
    <w:rsid w:val="00004742"/>
    <w:rsid w:val="000052A1"/>
    <w:rsid w:val="0000533B"/>
    <w:rsid w:val="000059BB"/>
    <w:rsid w:val="000059D0"/>
    <w:rsid w:val="00006063"/>
    <w:rsid w:val="000063C5"/>
    <w:rsid w:val="00006F04"/>
    <w:rsid w:val="000116BD"/>
    <w:rsid w:val="00012217"/>
    <w:rsid w:val="000122DC"/>
    <w:rsid w:val="00012A63"/>
    <w:rsid w:val="000130F2"/>
    <w:rsid w:val="00013C47"/>
    <w:rsid w:val="00014352"/>
    <w:rsid w:val="00014451"/>
    <w:rsid w:val="00014963"/>
    <w:rsid w:val="00014A6F"/>
    <w:rsid w:val="00014C47"/>
    <w:rsid w:val="00014D8C"/>
    <w:rsid w:val="00014DE3"/>
    <w:rsid w:val="0001536D"/>
    <w:rsid w:val="000158E1"/>
    <w:rsid w:val="0001649B"/>
    <w:rsid w:val="0001724C"/>
    <w:rsid w:val="000179A2"/>
    <w:rsid w:val="00017B5A"/>
    <w:rsid w:val="00017B85"/>
    <w:rsid w:val="00017E2D"/>
    <w:rsid w:val="0002008D"/>
    <w:rsid w:val="00020776"/>
    <w:rsid w:val="00020B63"/>
    <w:rsid w:val="00020E1B"/>
    <w:rsid w:val="00021042"/>
    <w:rsid w:val="000212A1"/>
    <w:rsid w:val="00021907"/>
    <w:rsid w:val="00021F46"/>
    <w:rsid w:val="000220CE"/>
    <w:rsid w:val="000220E2"/>
    <w:rsid w:val="0002225D"/>
    <w:rsid w:val="00022AAB"/>
    <w:rsid w:val="00023AA2"/>
    <w:rsid w:val="00023F5A"/>
    <w:rsid w:val="0002475A"/>
    <w:rsid w:val="00026607"/>
    <w:rsid w:val="00026904"/>
    <w:rsid w:val="00026984"/>
    <w:rsid w:val="00026A59"/>
    <w:rsid w:val="00026F5D"/>
    <w:rsid w:val="0003016F"/>
    <w:rsid w:val="00030B9F"/>
    <w:rsid w:val="00031165"/>
    <w:rsid w:val="000314E1"/>
    <w:rsid w:val="000315B9"/>
    <w:rsid w:val="00031CC0"/>
    <w:rsid w:val="00031EE4"/>
    <w:rsid w:val="000320DD"/>
    <w:rsid w:val="00032561"/>
    <w:rsid w:val="000326E2"/>
    <w:rsid w:val="00033A4B"/>
    <w:rsid w:val="00033F47"/>
    <w:rsid w:val="00034F28"/>
    <w:rsid w:val="0003564D"/>
    <w:rsid w:val="000368DA"/>
    <w:rsid w:val="00037492"/>
    <w:rsid w:val="000402AB"/>
    <w:rsid w:val="000416D2"/>
    <w:rsid w:val="00041AF5"/>
    <w:rsid w:val="00042507"/>
    <w:rsid w:val="0004334D"/>
    <w:rsid w:val="0004406F"/>
    <w:rsid w:val="000440BC"/>
    <w:rsid w:val="00044123"/>
    <w:rsid w:val="00044985"/>
    <w:rsid w:val="00044BFD"/>
    <w:rsid w:val="0004504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4C13"/>
    <w:rsid w:val="00055AD9"/>
    <w:rsid w:val="00055EF5"/>
    <w:rsid w:val="00056527"/>
    <w:rsid w:val="0005679D"/>
    <w:rsid w:val="00056CBD"/>
    <w:rsid w:val="000572EF"/>
    <w:rsid w:val="00062143"/>
    <w:rsid w:val="000622B5"/>
    <w:rsid w:val="000633D5"/>
    <w:rsid w:val="000639B3"/>
    <w:rsid w:val="00063AAB"/>
    <w:rsid w:val="00063B92"/>
    <w:rsid w:val="0006423A"/>
    <w:rsid w:val="000647B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231"/>
    <w:rsid w:val="00081D13"/>
    <w:rsid w:val="00082230"/>
    <w:rsid w:val="00082341"/>
    <w:rsid w:val="0008285B"/>
    <w:rsid w:val="000834ED"/>
    <w:rsid w:val="00083ED8"/>
    <w:rsid w:val="00085AC1"/>
    <w:rsid w:val="00085C18"/>
    <w:rsid w:val="00085E01"/>
    <w:rsid w:val="000860C0"/>
    <w:rsid w:val="0008727B"/>
    <w:rsid w:val="0008742B"/>
    <w:rsid w:val="00087B61"/>
    <w:rsid w:val="0009044A"/>
    <w:rsid w:val="000915AF"/>
    <w:rsid w:val="0009175D"/>
    <w:rsid w:val="00091BFD"/>
    <w:rsid w:val="00091C47"/>
    <w:rsid w:val="00091C78"/>
    <w:rsid w:val="000923CF"/>
    <w:rsid w:val="000925AD"/>
    <w:rsid w:val="000925D2"/>
    <w:rsid w:val="000947DE"/>
    <w:rsid w:val="00094940"/>
    <w:rsid w:val="00094A7A"/>
    <w:rsid w:val="00095043"/>
    <w:rsid w:val="0009544E"/>
    <w:rsid w:val="0009612A"/>
    <w:rsid w:val="000967AD"/>
    <w:rsid w:val="00096C4C"/>
    <w:rsid w:val="00096E8A"/>
    <w:rsid w:val="000973F5"/>
    <w:rsid w:val="00097608"/>
    <w:rsid w:val="0009783A"/>
    <w:rsid w:val="00097C02"/>
    <w:rsid w:val="000A016B"/>
    <w:rsid w:val="000A08B9"/>
    <w:rsid w:val="000A0C89"/>
    <w:rsid w:val="000A14C7"/>
    <w:rsid w:val="000A227A"/>
    <w:rsid w:val="000A2529"/>
    <w:rsid w:val="000A2F9F"/>
    <w:rsid w:val="000A2FA0"/>
    <w:rsid w:val="000A366D"/>
    <w:rsid w:val="000A3954"/>
    <w:rsid w:val="000A3E98"/>
    <w:rsid w:val="000A471D"/>
    <w:rsid w:val="000A4E33"/>
    <w:rsid w:val="000A5151"/>
    <w:rsid w:val="000A5594"/>
    <w:rsid w:val="000A590F"/>
    <w:rsid w:val="000A7627"/>
    <w:rsid w:val="000A773E"/>
    <w:rsid w:val="000A77AD"/>
    <w:rsid w:val="000A7819"/>
    <w:rsid w:val="000A7B11"/>
    <w:rsid w:val="000A7BD5"/>
    <w:rsid w:val="000A7C07"/>
    <w:rsid w:val="000B0854"/>
    <w:rsid w:val="000B0BA7"/>
    <w:rsid w:val="000B1F1E"/>
    <w:rsid w:val="000B2393"/>
    <w:rsid w:val="000B36BA"/>
    <w:rsid w:val="000B3B5B"/>
    <w:rsid w:val="000B3F62"/>
    <w:rsid w:val="000B4284"/>
    <w:rsid w:val="000B49CF"/>
    <w:rsid w:val="000B4A69"/>
    <w:rsid w:val="000B5004"/>
    <w:rsid w:val="000B5225"/>
    <w:rsid w:val="000B5449"/>
    <w:rsid w:val="000B55E0"/>
    <w:rsid w:val="000B5642"/>
    <w:rsid w:val="000B5A70"/>
    <w:rsid w:val="000B5EEC"/>
    <w:rsid w:val="000B73D6"/>
    <w:rsid w:val="000B744C"/>
    <w:rsid w:val="000B770A"/>
    <w:rsid w:val="000C00A2"/>
    <w:rsid w:val="000C0293"/>
    <w:rsid w:val="000C0742"/>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66"/>
    <w:rsid w:val="000C7887"/>
    <w:rsid w:val="000C7AAF"/>
    <w:rsid w:val="000C7C7C"/>
    <w:rsid w:val="000D02AA"/>
    <w:rsid w:val="000D1FEC"/>
    <w:rsid w:val="000D22DB"/>
    <w:rsid w:val="000D2359"/>
    <w:rsid w:val="000D3976"/>
    <w:rsid w:val="000D4391"/>
    <w:rsid w:val="000D4A00"/>
    <w:rsid w:val="000D4CAD"/>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21BF"/>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33"/>
    <w:rsid w:val="000F0576"/>
    <w:rsid w:val="000F0F33"/>
    <w:rsid w:val="000F22EB"/>
    <w:rsid w:val="000F271E"/>
    <w:rsid w:val="000F283B"/>
    <w:rsid w:val="000F2909"/>
    <w:rsid w:val="000F328C"/>
    <w:rsid w:val="000F42D3"/>
    <w:rsid w:val="000F4599"/>
    <w:rsid w:val="000F4E23"/>
    <w:rsid w:val="000F5488"/>
    <w:rsid w:val="000F5530"/>
    <w:rsid w:val="000F661E"/>
    <w:rsid w:val="000F68F1"/>
    <w:rsid w:val="000F690C"/>
    <w:rsid w:val="000F6A99"/>
    <w:rsid w:val="000F70E0"/>
    <w:rsid w:val="000F7382"/>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6D3"/>
    <w:rsid w:val="00104A73"/>
    <w:rsid w:val="001051FC"/>
    <w:rsid w:val="0010552D"/>
    <w:rsid w:val="00105D85"/>
    <w:rsid w:val="00105FAF"/>
    <w:rsid w:val="0010684E"/>
    <w:rsid w:val="001076AC"/>
    <w:rsid w:val="00107968"/>
    <w:rsid w:val="00107A88"/>
    <w:rsid w:val="001102A6"/>
    <w:rsid w:val="00110A2F"/>
    <w:rsid w:val="00111828"/>
    <w:rsid w:val="0011274D"/>
    <w:rsid w:val="0011282B"/>
    <w:rsid w:val="00112B12"/>
    <w:rsid w:val="00112D66"/>
    <w:rsid w:val="00112DDC"/>
    <w:rsid w:val="00114764"/>
    <w:rsid w:val="00115DBE"/>
    <w:rsid w:val="001177DB"/>
    <w:rsid w:val="00117964"/>
    <w:rsid w:val="00120661"/>
    <w:rsid w:val="00120BBB"/>
    <w:rsid w:val="0012120A"/>
    <w:rsid w:val="00122E67"/>
    <w:rsid w:val="00122EF4"/>
    <w:rsid w:val="00123389"/>
    <w:rsid w:val="0012411B"/>
    <w:rsid w:val="0012463E"/>
    <w:rsid w:val="00124A16"/>
    <w:rsid w:val="00125824"/>
    <w:rsid w:val="00125FC0"/>
    <w:rsid w:val="0012618D"/>
    <w:rsid w:val="00126A3F"/>
    <w:rsid w:val="00127CB0"/>
    <w:rsid w:val="001300F3"/>
    <w:rsid w:val="00131303"/>
    <w:rsid w:val="00131661"/>
    <w:rsid w:val="00131F11"/>
    <w:rsid w:val="00132434"/>
    <w:rsid w:val="00132B1C"/>
    <w:rsid w:val="00132D52"/>
    <w:rsid w:val="00133A44"/>
    <w:rsid w:val="00133A63"/>
    <w:rsid w:val="00133EB9"/>
    <w:rsid w:val="00134670"/>
    <w:rsid w:val="001350BB"/>
    <w:rsid w:val="0013512A"/>
    <w:rsid w:val="00135141"/>
    <w:rsid w:val="00135794"/>
    <w:rsid w:val="00135808"/>
    <w:rsid w:val="00135898"/>
    <w:rsid w:val="00135C70"/>
    <w:rsid w:val="00135C90"/>
    <w:rsid w:val="00136106"/>
    <w:rsid w:val="00136B9F"/>
    <w:rsid w:val="00136ECA"/>
    <w:rsid w:val="001375C9"/>
    <w:rsid w:val="00140A4A"/>
    <w:rsid w:val="00140CB7"/>
    <w:rsid w:val="00140F21"/>
    <w:rsid w:val="00141D2F"/>
    <w:rsid w:val="00141F09"/>
    <w:rsid w:val="001420CF"/>
    <w:rsid w:val="00143488"/>
    <w:rsid w:val="00143648"/>
    <w:rsid w:val="00143759"/>
    <w:rsid w:val="00143C8B"/>
    <w:rsid w:val="00143F56"/>
    <w:rsid w:val="001446B1"/>
    <w:rsid w:val="001448B7"/>
    <w:rsid w:val="00145009"/>
    <w:rsid w:val="001458DA"/>
    <w:rsid w:val="0014597A"/>
    <w:rsid w:val="00145C2A"/>
    <w:rsid w:val="00146015"/>
    <w:rsid w:val="001460BE"/>
    <w:rsid w:val="001462C7"/>
    <w:rsid w:val="001477D9"/>
    <w:rsid w:val="00151161"/>
    <w:rsid w:val="001511A4"/>
    <w:rsid w:val="0015196F"/>
    <w:rsid w:val="00151A13"/>
    <w:rsid w:val="00152BC7"/>
    <w:rsid w:val="00152CAE"/>
    <w:rsid w:val="00153B6A"/>
    <w:rsid w:val="00153C4E"/>
    <w:rsid w:val="001543B4"/>
    <w:rsid w:val="001544AE"/>
    <w:rsid w:val="00154897"/>
    <w:rsid w:val="00156FA1"/>
    <w:rsid w:val="0015714C"/>
    <w:rsid w:val="0016089E"/>
    <w:rsid w:val="00160B74"/>
    <w:rsid w:val="00160DC4"/>
    <w:rsid w:val="00161EF3"/>
    <w:rsid w:val="0016231C"/>
    <w:rsid w:val="001626D7"/>
    <w:rsid w:val="00162C66"/>
    <w:rsid w:val="0016329F"/>
    <w:rsid w:val="00163D7E"/>
    <w:rsid w:val="001640B6"/>
    <w:rsid w:val="001645B2"/>
    <w:rsid w:val="001645E0"/>
    <w:rsid w:val="00164D63"/>
    <w:rsid w:val="00165689"/>
    <w:rsid w:val="001657A0"/>
    <w:rsid w:val="001657A1"/>
    <w:rsid w:val="00165CF7"/>
    <w:rsid w:val="00166016"/>
    <w:rsid w:val="001668D7"/>
    <w:rsid w:val="0016727F"/>
    <w:rsid w:val="0016752D"/>
    <w:rsid w:val="00167659"/>
    <w:rsid w:val="0016772E"/>
    <w:rsid w:val="00167BA0"/>
    <w:rsid w:val="00170265"/>
    <w:rsid w:val="001705AC"/>
    <w:rsid w:val="001709E4"/>
    <w:rsid w:val="00170A94"/>
    <w:rsid w:val="00170C0E"/>
    <w:rsid w:val="001713BB"/>
    <w:rsid w:val="00171D17"/>
    <w:rsid w:val="0017246C"/>
    <w:rsid w:val="00173606"/>
    <w:rsid w:val="00173B5D"/>
    <w:rsid w:val="001741F4"/>
    <w:rsid w:val="00174C11"/>
    <w:rsid w:val="00174DE0"/>
    <w:rsid w:val="00175090"/>
    <w:rsid w:val="0017520A"/>
    <w:rsid w:val="001754C1"/>
    <w:rsid w:val="001755AF"/>
    <w:rsid w:val="0017591B"/>
    <w:rsid w:val="00175F65"/>
    <w:rsid w:val="00176AED"/>
    <w:rsid w:val="0017732B"/>
    <w:rsid w:val="00177C30"/>
    <w:rsid w:val="00181AD5"/>
    <w:rsid w:val="001822D6"/>
    <w:rsid w:val="001824D1"/>
    <w:rsid w:val="001825E9"/>
    <w:rsid w:val="00182A8A"/>
    <w:rsid w:val="00182B48"/>
    <w:rsid w:val="00182D6C"/>
    <w:rsid w:val="001830FD"/>
    <w:rsid w:val="0018314E"/>
    <w:rsid w:val="00183F6D"/>
    <w:rsid w:val="001841B0"/>
    <w:rsid w:val="0018686E"/>
    <w:rsid w:val="0018689E"/>
    <w:rsid w:val="00186918"/>
    <w:rsid w:val="001874A3"/>
    <w:rsid w:val="001878F6"/>
    <w:rsid w:val="00187B6A"/>
    <w:rsid w:val="00190CCF"/>
    <w:rsid w:val="00191C66"/>
    <w:rsid w:val="0019225F"/>
    <w:rsid w:val="00192C17"/>
    <w:rsid w:val="00192CF8"/>
    <w:rsid w:val="00193091"/>
    <w:rsid w:val="001933B6"/>
    <w:rsid w:val="001933D0"/>
    <w:rsid w:val="00193508"/>
    <w:rsid w:val="00193752"/>
    <w:rsid w:val="00195164"/>
    <w:rsid w:val="00195247"/>
    <w:rsid w:val="00195CE4"/>
    <w:rsid w:val="001969E3"/>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888"/>
    <w:rsid w:val="001A5951"/>
    <w:rsid w:val="001A5FAC"/>
    <w:rsid w:val="001A637C"/>
    <w:rsid w:val="001A652B"/>
    <w:rsid w:val="001A689D"/>
    <w:rsid w:val="001B044D"/>
    <w:rsid w:val="001B158D"/>
    <w:rsid w:val="001B15B6"/>
    <w:rsid w:val="001B1B83"/>
    <w:rsid w:val="001B1D3C"/>
    <w:rsid w:val="001B25A1"/>
    <w:rsid w:val="001B292C"/>
    <w:rsid w:val="001B32FB"/>
    <w:rsid w:val="001B336E"/>
    <w:rsid w:val="001B3BC3"/>
    <w:rsid w:val="001B3D34"/>
    <w:rsid w:val="001B4001"/>
    <w:rsid w:val="001B4334"/>
    <w:rsid w:val="001B4350"/>
    <w:rsid w:val="001B4F8C"/>
    <w:rsid w:val="001B50FD"/>
    <w:rsid w:val="001B5BEE"/>
    <w:rsid w:val="001B6429"/>
    <w:rsid w:val="001B659B"/>
    <w:rsid w:val="001B65AE"/>
    <w:rsid w:val="001B7033"/>
    <w:rsid w:val="001B708E"/>
    <w:rsid w:val="001B72DC"/>
    <w:rsid w:val="001C03AB"/>
    <w:rsid w:val="001C0E2A"/>
    <w:rsid w:val="001C1BB3"/>
    <w:rsid w:val="001C1FC0"/>
    <w:rsid w:val="001C23E8"/>
    <w:rsid w:val="001C261D"/>
    <w:rsid w:val="001C2C61"/>
    <w:rsid w:val="001C2EE7"/>
    <w:rsid w:val="001C3133"/>
    <w:rsid w:val="001C34DC"/>
    <w:rsid w:val="001C37A9"/>
    <w:rsid w:val="001C389D"/>
    <w:rsid w:val="001C41A0"/>
    <w:rsid w:val="001C5661"/>
    <w:rsid w:val="001C5836"/>
    <w:rsid w:val="001C5B10"/>
    <w:rsid w:val="001C614F"/>
    <w:rsid w:val="001C650E"/>
    <w:rsid w:val="001C6572"/>
    <w:rsid w:val="001C66BA"/>
    <w:rsid w:val="001C6CB3"/>
    <w:rsid w:val="001C7A02"/>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EB0"/>
    <w:rsid w:val="001D4F42"/>
    <w:rsid w:val="001D509A"/>
    <w:rsid w:val="001D5249"/>
    <w:rsid w:val="001D53AF"/>
    <w:rsid w:val="001D54EC"/>
    <w:rsid w:val="001D6045"/>
    <w:rsid w:val="001D6DE8"/>
    <w:rsid w:val="001D752B"/>
    <w:rsid w:val="001D7997"/>
    <w:rsid w:val="001D7D1D"/>
    <w:rsid w:val="001D7E5F"/>
    <w:rsid w:val="001E028D"/>
    <w:rsid w:val="001E0870"/>
    <w:rsid w:val="001E0FF7"/>
    <w:rsid w:val="001E112C"/>
    <w:rsid w:val="001E19B1"/>
    <w:rsid w:val="001E19CB"/>
    <w:rsid w:val="001E2050"/>
    <w:rsid w:val="001E2124"/>
    <w:rsid w:val="001E2C5B"/>
    <w:rsid w:val="001E36E8"/>
    <w:rsid w:val="001E399C"/>
    <w:rsid w:val="001E3ABE"/>
    <w:rsid w:val="001E3B64"/>
    <w:rsid w:val="001E429D"/>
    <w:rsid w:val="001E4374"/>
    <w:rsid w:val="001E4598"/>
    <w:rsid w:val="001E4987"/>
    <w:rsid w:val="001E4ACC"/>
    <w:rsid w:val="001E5665"/>
    <w:rsid w:val="001E5D78"/>
    <w:rsid w:val="001E61FB"/>
    <w:rsid w:val="001E71A9"/>
    <w:rsid w:val="001E74A4"/>
    <w:rsid w:val="001E753A"/>
    <w:rsid w:val="001E7AF2"/>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852"/>
    <w:rsid w:val="001F5FDC"/>
    <w:rsid w:val="001F626C"/>
    <w:rsid w:val="001F6941"/>
    <w:rsid w:val="001F6F34"/>
    <w:rsid w:val="001F71E4"/>
    <w:rsid w:val="001F7B3E"/>
    <w:rsid w:val="001F7C4D"/>
    <w:rsid w:val="002004D3"/>
    <w:rsid w:val="002006E3"/>
    <w:rsid w:val="00200B8F"/>
    <w:rsid w:val="00200C65"/>
    <w:rsid w:val="00201225"/>
    <w:rsid w:val="00202159"/>
    <w:rsid w:val="002024BA"/>
    <w:rsid w:val="00202596"/>
    <w:rsid w:val="00203326"/>
    <w:rsid w:val="00203763"/>
    <w:rsid w:val="00203E14"/>
    <w:rsid w:val="0020442C"/>
    <w:rsid w:val="002045ED"/>
    <w:rsid w:val="0020478F"/>
    <w:rsid w:val="00204939"/>
    <w:rsid w:val="002071CE"/>
    <w:rsid w:val="002072F3"/>
    <w:rsid w:val="00207760"/>
    <w:rsid w:val="00207D80"/>
    <w:rsid w:val="00210250"/>
    <w:rsid w:val="00210A00"/>
    <w:rsid w:val="00210AB3"/>
    <w:rsid w:val="0021109A"/>
    <w:rsid w:val="00211125"/>
    <w:rsid w:val="002113BC"/>
    <w:rsid w:val="00211BA2"/>
    <w:rsid w:val="002122E4"/>
    <w:rsid w:val="00212630"/>
    <w:rsid w:val="00212E84"/>
    <w:rsid w:val="00212F58"/>
    <w:rsid w:val="00212FA9"/>
    <w:rsid w:val="002132E3"/>
    <w:rsid w:val="002151E7"/>
    <w:rsid w:val="00215964"/>
    <w:rsid w:val="00215988"/>
    <w:rsid w:val="00216074"/>
    <w:rsid w:val="0021617B"/>
    <w:rsid w:val="00216342"/>
    <w:rsid w:val="00216AE8"/>
    <w:rsid w:val="002175CA"/>
    <w:rsid w:val="00217960"/>
    <w:rsid w:val="00217F22"/>
    <w:rsid w:val="0022022A"/>
    <w:rsid w:val="00220500"/>
    <w:rsid w:val="002205AB"/>
    <w:rsid w:val="002209D7"/>
    <w:rsid w:val="00220BF6"/>
    <w:rsid w:val="00221594"/>
    <w:rsid w:val="002219F0"/>
    <w:rsid w:val="00221B45"/>
    <w:rsid w:val="00221F97"/>
    <w:rsid w:val="00222254"/>
    <w:rsid w:val="00222AC9"/>
    <w:rsid w:val="00222AD6"/>
    <w:rsid w:val="00222BE5"/>
    <w:rsid w:val="0022308E"/>
    <w:rsid w:val="00223163"/>
    <w:rsid w:val="00223E02"/>
    <w:rsid w:val="0022434E"/>
    <w:rsid w:val="0022444C"/>
    <w:rsid w:val="002245D6"/>
    <w:rsid w:val="002246B0"/>
    <w:rsid w:val="0022506C"/>
    <w:rsid w:val="00225CA5"/>
    <w:rsid w:val="00225E3F"/>
    <w:rsid w:val="002262BE"/>
    <w:rsid w:val="00226834"/>
    <w:rsid w:val="0022692A"/>
    <w:rsid w:val="00226E14"/>
    <w:rsid w:val="002275D2"/>
    <w:rsid w:val="00227B71"/>
    <w:rsid w:val="00230567"/>
    <w:rsid w:val="002308B8"/>
    <w:rsid w:val="002309B6"/>
    <w:rsid w:val="00230CFF"/>
    <w:rsid w:val="00231D60"/>
    <w:rsid w:val="00232745"/>
    <w:rsid w:val="0023276E"/>
    <w:rsid w:val="0023277A"/>
    <w:rsid w:val="0023315F"/>
    <w:rsid w:val="00233258"/>
    <w:rsid w:val="002333B3"/>
    <w:rsid w:val="00233B48"/>
    <w:rsid w:val="0023428B"/>
    <w:rsid w:val="0023456C"/>
    <w:rsid w:val="002357ED"/>
    <w:rsid w:val="00235C53"/>
    <w:rsid w:val="0023678A"/>
    <w:rsid w:val="00236B46"/>
    <w:rsid w:val="00237506"/>
    <w:rsid w:val="00237EA9"/>
    <w:rsid w:val="002404A5"/>
    <w:rsid w:val="0024120C"/>
    <w:rsid w:val="002415BD"/>
    <w:rsid w:val="00241962"/>
    <w:rsid w:val="00241D49"/>
    <w:rsid w:val="00243212"/>
    <w:rsid w:val="00243A80"/>
    <w:rsid w:val="00243F07"/>
    <w:rsid w:val="002447BF"/>
    <w:rsid w:val="002449F5"/>
    <w:rsid w:val="00244C32"/>
    <w:rsid w:val="002454B7"/>
    <w:rsid w:val="00245814"/>
    <w:rsid w:val="002458BE"/>
    <w:rsid w:val="00245CCE"/>
    <w:rsid w:val="00246136"/>
    <w:rsid w:val="00246595"/>
    <w:rsid w:val="0024694E"/>
    <w:rsid w:val="00246AAC"/>
    <w:rsid w:val="00246BED"/>
    <w:rsid w:val="00247AEF"/>
    <w:rsid w:val="0025024F"/>
    <w:rsid w:val="0025089C"/>
    <w:rsid w:val="00250986"/>
    <w:rsid w:val="00251100"/>
    <w:rsid w:val="002512DC"/>
    <w:rsid w:val="00251632"/>
    <w:rsid w:val="00251DE6"/>
    <w:rsid w:val="00252B5D"/>
    <w:rsid w:val="00253C2B"/>
    <w:rsid w:val="00253E88"/>
    <w:rsid w:val="002542C8"/>
    <w:rsid w:val="0025430D"/>
    <w:rsid w:val="00254398"/>
    <w:rsid w:val="002547BD"/>
    <w:rsid w:val="00255226"/>
    <w:rsid w:val="00255B5C"/>
    <w:rsid w:val="00255F24"/>
    <w:rsid w:val="00256091"/>
    <w:rsid w:val="00256DE0"/>
    <w:rsid w:val="002575D7"/>
    <w:rsid w:val="00257F80"/>
    <w:rsid w:val="00260116"/>
    <w:rsid w:val="002603E9"/>
    <w:rsid w:val="00260424"/>
    <w:rsid w:val="00260CB9"/>
    <w:rsid w:val="00261071"/>
    <w:rsid w:val="00261287"/>
    <w:rsid w:val="00261C7B"/>
    <w:rsid w:val="00261D36"/>
    <w:rsid w:val="00262216"/>
    <w:rsid w:val="00262996"/>
    <w:rsid w:val="002629DD"/>
    <w:rsid w:val="00262CCC"/>
    <w:rsid w:val="002630BA"/>
    <w:rsid w:val="002635C0"/>
    <w:rsid w:val="0026385D"/>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0F01"/>
    <w:rsid w:val="00271981"/>
    <w:rsid w:val="00271CA1"/>
    <w:rsid w:val="002720E9"/>
    <w:rsid w:val="002721B4"/>
    <w:rsid w:val="00272254"/>
    <w:rsid w:val="00273211"/>
    <w:rsid w:val="00273EBD"/>
    <w:rsid w:val="0027421E"/>
    <w:rsid w:val="00274815"/>
    <w:rsid w:val="002749A5"/>
    <w:rsid w:val="00274A76"/>
    <w:rsid w:val="00274AFD"/>
    <w:rsid w:val="00274F83"/>
    <w:rsid w:val="0027520E"/>
    <w:rsid w:val="002757A5"/>
    <w:rsid w:val="00275B69"/>
    <w:rsid w:val="002766C3"/>
    <w:rsid w:val="0027699C"/>
    <w:rsid w:val="00276A44"/>
    <w:rsid w:val="002773AF"/>
    <w:rsid w:val="002776FE"/>
    <w:rsid w:val="00277857"/>
    <w:rsid w:val="00277DDF"/>
    <w:rsid w:val="00280251"/>
    <w:rsid w:val="00280B47"/>
    <w:rsid w:val="0028146A"/>
    <w:rsid w:val="002816B9"/>
    <w:rsid w:val="002819CC"/>
    <w:rsid w:val="0028277B"/>
    <w:rsid w:val="00282812"/>
    <w:rsid w:val="00282A48"/>
    <w:rsid w:val="002834E3"/>
    <w:rsid w:val="002836BE"/>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4A0"/>
    <w:rsid w:val="002978F4"/>
    <w:rsid w:val="00297E2E"/>
    <w:rsid w:val="002A053B"/>
    <w:rsid w:val="002A17D8"/>
    <w:rsid w:val="002A2166"/>
    <w:rsid w:val="002A23C5"/>
    <w:rsid w:val="002A2879"/>
    <w:rsid w:val="002A2993"/>
    <w:rsid w:val="002A2E0D"/>
    <w:rsid w:val="002A306A"/>
    <w:rsid w:val="002A3B31"/>
    <w:rsid w:val="002A3E86"/>
    <w:rsid w:val="002A49B6"/>
    <w:rsid w:val="002A5401"/>
    <w:rsid w:val="002A5F87"/>
    <w:rsid w:val="002A6AA0"/>
    <w:rsid w:val="002B1BFB"/>
    <w:rsid w:val="002B1F8F"/>
    <w:rsid w:val="002B2455"/>
    <w:rsid w:val="002B2677"/>
    <w:rsid w:val="002B45AA"/>
    <w:rsid w:val="002B5B27"/>
    <w:rsid w:val="002B5DF7"/>
    <w:rsid w:val="002B6A21"/>
    <w:rsid w:val="002B6BCD"/>
    <w:rsid w:val="002B79E9"/>
    <w:rsid w:val="002B7B57"/>
    <w:rsid w:val="002C0023"/>
    <w:rsid w:val="002C01E3"/>
    <w:rsid w:val="002C13D6"/>
    <w:rsid w:val="002C3755"/>
    <w:rsid w:val="002C3BFF"/>
    <w:rsid w:val="002C3D43"/>
    <w:rsid w:val="002C4051"/>
    <w:rsid w:val="002C43AB"/>
    <w:rsid w:val="002C497E"/>
    <w:rsid w:val="002C564D"/>
    <w:rsid w:val="002C56D8"/>
    <w:rsid w:val="002C59C3"/>
    <w:rsid w:val="002C5B0F"/>
    <w:rsid w:val="002C6460"/>
    <w:rsid w:val="002C6938"/>
    <w:rsid w:val="002C6E7C"/>
    <w:rsid w:val="002C6EC6"/>
    <w:rsid w:val="002C7155"/>
    <w:rsid w:val="002C724D"/>
    <w:rsid w:val="002C7432"/>
    <w:rsid w:val="002D071A"/>
    <w:rsid w:val="002D146C"/>
    <w:rsid w:val="002D20F9"/>
    <w:rsid w:val="002D231A"/>
    <w:rsid w:val="002D27CA"/>
    <w:rsid w:val="002D32A6"/>
    <w:rsid w:val="002D39A1"/>
    <w:rsid w:val="002D4A67"/>
    <w:rsid w:val="002D4B4A"/>
    <w:rsid w:val="002D4D8E"/>
    <w:rsid w:val="002D57DC"/>
    <w:rsid w:val="002D586C"/>
    <w:rsid w:val="002D5E3C"/>
    <w:rsid w:val="002D65C7"/>
    <w:rsid w:val="002D6908"/>
    <w:rsid w:val="002D6BDE"/>
    <w:rsid w:val="002D7388"/>
    <w:rsid w:val="002D75B6"/>
    <w:rsid w:val="002D7685"/>
    <w:rsid w:val="002E0276"/>
    <w:rsid w:val="002E0753"/>
    <w:rsid w:val="002E082B"/>
    <w:rsid w:val="002E092D"/>
    <w:rsid w:val="002E1055"/>
    <w:rsid w:val="002E17D8"/>
    <w:rsid w:val="002E3C54"/>
    <w:rsid w:val="002E4B59"/>
    <w:rsid w:val="002E4EAD"/>
    <w:rsid w:val="002E5A0C"/>
    <w:rsid w:val="002E719D"/>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5003"/>
    <w:rsid w:val="002F5484"/>
    <w:rsid w:val="002F60E9"/>
    <w:rsid w:val="002F6321"/>
    <w:rsid w:val="002F64F8"/>
    <w:rsid w:val="002F6F3F"/>
    <w:rsid w:val="002F7041"/>
    <w:rsid w:val="002F744E"/>
    <w:rsid w:val="002F7FD1"/>
    <w:rsid w:val="00300ACD"/>
    <w:rsid w:val="00300FBA"/>
    <w:rsid w:val="0030220D"/>
    <w:rsid w:val="00302310"/>
    <w:rsid w:val="003027DB"/>
    <w:rsid w:val="0030299D"/>
    <w:rsid w:val="00302FC2"/>
    <w:rsid w:val="00303418"/>
    <w:rsid w:val="00304F87"/>
    <w:rsid w:val="0030598F"/>
    <w:rsid w:val="00305B75"/>
    <w:rsid w:val="00306786"/>
    <w:rsid w:val="00306A71"/>
    <w:rsid w:val="00306F73"/>
    <w:rsid w:val="00307585"/>
    <w:rsid w:val="003075F0"/>
    <w:rsid w:val="00307748"/>
    <w:rsid w:val="00310844"/>
    <w:rsid w:val="00310A1E"/>
    <w:rsid w:val="00311578"/>
    <w:rsid w:val="00312591"/>
    <w:rsid w:val="00312DF7"/>
    <w:rsid w:val="00312FE5"/>
    <w:rsid w:val="00315554"/>
    <w:rsid w:val="003157EA"/>
    <w:rsid w:val="00316D88"/>
    <w:rsid w:val="00316E2C"/>
    <w:rsid w:val="00317144"/>
    <w:rsid w:val="00317EC9"/>
    <w:rsid w:val="00320B8D"/>
    <w:rsid w:val="00320FC9"/>
    <w:rsid w:val="00321B37"/>
    <w:rsid w:val="00322018"/>
    <w:rsid w:val="003235FD"/>
    <w:rsid w:val="003238AF"/>
    <w:rsid w:val="00323B07"/>
    <w:rsid w:val="0032413B"/>
    <w:rsid w:val="00324EF3"/>
    <w:rsid w:val="003260DD"/>
    <w:rsid w:val="003262D8"/>
    <w:rsid w:val="00326780"/>
    <w:rsid w:val="00326954"/>
    <w:rsid w:val="00326E97"/>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0ED"/>
    <w:rsid w:val="003442B0"/>
    <w:rsid w:val="00344476"/>
    <w:rsid w:val="00345573"/>
    <w:rsid w:val="00345E5B"/>
    <w:rsid w:val="0034618E"/>
    <w:rsid w:val="003465C1"/>
    <w:rsid w:val="003467C7"/>
    <w:rsid w:val="003468F2"/>
    <w:rsid w:val="003475CD"/>
    <w:rsid w:val="00347818"/>
    <w:rsid w:val="00347A1A"/>
    <w:rsid w:val="00347EE0"/>
    <w:rsid w:val="00350F2A"/>
    <w:rsid w:val="00351134"/>
    <w:rsid w:val="00351204"/>
    <w:rsid w:val="003525D7"/>
    <w:rsid w:val="003527B2"/>
    <w:rsid w:val="00352855"/>
    <w:rsid w:val="003529B8"/>
    <w:rsid w:val="00352EED"/>
    <w:rsid w:val="0035466A"/>
    <w:rsid w:val="0035574C"/>
    <w:rsid w:val="00355EBC"/>
    <w:rsid w:val="0035625A"/>
    <w:rsid w:val="003566FF"/>
    <w:rsid w:val="00356AE9"/>
    <w:rsid w:val="00360487"/>
    <w:rsid w:val="0036082C"/>
    <w:rsid w:val="00360CF3"/>
    <w:rsid w:val="00361050"/>
    <w:rsid w:val="003610D3"/>
    <w:rsid w:val="00361246"/>
    <w:rsid w:val="003613A3"/>
    <w:rsid w:val="00361F92"/>
    <w:rsid w:val="00362B5F"/>
    <w:rsid w:val="00363619"/>
    <w:rsid w:val="00363852"/>
    <w:rsid w:val="00363A78"/>
    <w:rsid w:val="003641E2"/>
    <w:rsid w:val="00364D7D"/>
    <w:rsid w:val="00365386"/>
    <w:rsid w:val="00365743"/>
    <w:rsid w:val="00365767"/>
    <w:rsid w:val="0036665F"/>
    <w:rsid w:val="00366962"/>
    <w:rsid w:val="00366A67"/>
    <w:rsid w:val="00366A81"/>
    <w:rsid w:val="00366B97"/>
    <w:rsid w:val="00366D63"/>
    <w:rsid w:val="003674B3"/>
    <w:rsid w:val="00367A2D"/>
    <w:rsid w:val="00367D19"/>
    <w:rsid w:val="00370158"/>
    <w:rsid w:val="00370245"/>
    <w:rsid w:val="0037155A"/>
    <w:rsid w:val="00371627"/>
    <w:rsid w:val="00371D4D"/>
    <w:rsid w:val="0037247C"/>
    <w:rsid w:val="003726C4"/>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5BF"/>
    <w:rsid w:val="003838AE"/>
    <w:rsid w:val="00384028"/>
    <w:rsid w:val="00384CBF"/>
    <w:rsid w:val="00384FD9"/>
    <w:rsid w:val="003850DB"/>
    <w:rsid w:val="003865BA"/>
    <w:rsid w:val="003865CA"/>
    <w:rsid w:val="00386E67"/>
    <w:rsid w:val="003901C2"/>
    <w:rsid w:val="003903D3"/>
    <w:rsid w:val="00390764"/>
    <w:rsid w:val="00390AB2"/>
    <w:rsid w:val="00390E9F"/>
    <w:rsid w:val="00390EAA"/>
    <w:rsid w:val="0039167C"/>
    <w:rsid w:val="00393499"/>
    <w:rsid w:val="00393614"/>
    <w:rsid w:val="003936F2"/>
    <w:rsid w:val="00393873"/>
    <w:rsid w:val="0039440C"/>
    <w:rsid w:val="00394D01"/>
    <w:rsid w:val="003957DC"/>
    <w:rsid w:val="0039607A"/>
    <w:rsid w:val="00396825"/>
    <w:rsid w:val="003A02DC"/>
    <w:rsid w:val="003A143D"/>
    <w:rsid w:val="003A188D"/>
    <w:rsid w:val="003A1B19"/>
    <w:rsid w:val="003A25FD"/>
    <w:rsid w:val="003A338F"/>
    <w:rsid w:val="003A3887"/>
    <w:rsid w:val="003A3A74"/>
    <w:rsid w:val="003A3D1F"/>
    <w:rsid w:val="003A3DC3"/>
    <w:rsid w:val="003A3E3A"/>
    <w:rsid w:val="003A47F4"/>
    <w:rsid w:val="003A4876"/>
    <w:rsid w:val="003A48D5"/>
    <w:rsid w:val="003A4A54"/>
    <w:rsid w:val="003A4E27"/>
    <w:rsid w:val="003A5662"/>
    <w:rsid w:val="003A609A"/>
    <w:rsid w:val="003A609C"/>
    <w:rsid w:val="003A66D2"/>
    <w:rsid w:val="003A697C"/>
    <w:rsid w:val="003A6A37"/>
    <w:rsid w:val="003A76F1"/>
    <w:rsid w:val="003A7929"/>
    <w:rsid w:val="003A7986"/>
    <w:rsid w:val="003A7BFB"/>
    <w:rsid w:val="003A7E9E"/>
    <w:rsid w:val="003B08C9"/>
    <w:rsid w:val="003B1131"/>
    <w:rsid w:val="003B14D3"/>
    <w:rsid w:val="003B1B3B"/>
    <w:rsid w:val="003B1C9D"/>
    <w:rsid w:val="003B1DB7"/>
    <w:rsid w:val="003B1F56"/>
    <w:rsid w:val="003B2108"/>
    <w:rsid w:val="003B2249"/>
    <w:rsid w:val="003B2345"/>
    <w:rsid w:val="003B2FD4"/>
    <w:rsid w:val="003B3A3B"/>
    <w:rsid w:val="003B4426"/>
    <w:rsid w:val="003B477E"/>
    <w:rsid w:val="003B4971"/>
    <w:rsid w:val="003B5182"/>
    <w:rsid w:val="003B5239"/>
    <w:rsid w:val="003B52F7"/>
    <w:rsid w:val="003B5923"/>
    <w:rsid w:val="003B5A0D"/>
    <w:rsid w:val="003B5D9E"/>
    <w:rsid w:val="003B5F06"/>
    <w:rsid w:val="003B6A7F"/>
    <w:rsid w:val="003B7022"/>
    <w:rsid w:val="003B7116"/>
    <w:rsid w:val="003B7D4B"/>
    <w:rsid w:val="003C092F"/>
    <w:rsid w:val="003C0939"/>
    <w:rsid w:val="003C0DDE"/>
    <w:rsid w:val="003C2545"/>
    <w:rsid w:val="003C3521"/>
    <w:rsid w:val="003C35DF"/>
    <w:rsid w:val="003C3A38"/>
    <w:rsid w:val="003C41BC"/>
    <w:rsid w:val="003C5C76"/>
    <w:rsid w:val="003C6879"/>
    <w:rsid w:val="003C6A16"/>
    <w:rsid w:val="003C6E8A"/>
    <w:rsid w:val="003C6ED1"/>
    <w:rsid w:val="003C7040"/>
    <w:rsid w:val="003C7437"/>
    <w:rsid w:val="003C770A"/>
    <w:rsid w:val="003D072B"/>
    <w:rsid w:val="003D0774"/>
    <w:rsid w:val="003D0AFD"/>
    <w:rsid w:val="003D1AD3"/>
    <w:rsid w:val="003D22F7"/>
    <w:rsid w:val="003D25F7"/>
    <w:rsid w:val="003D2771"/>
    <w:rsid w:val="003D29B9"/>
    <w:rsid w:val="003D2A53"/>
    <w:rsid w:val="003D33F9"/>
    <w:rsid w:val="003D37D2"/>
    <w:rsid w:val="003D3804"/>
    <w:rsid w:val="003D414F"/>
    <w:rsid w:val="003D457F"/>
    <w:rsid w:val="003D4FFC"/>
    <w:rsid w:val="003D508F"/>
    <w:rsid w:val="003D5C37"/>
    <w:rsid w:val="003D6447"/>
    <w:rsid w:val="003D7A48"/>
    <w:rsid w:val="003E0AC9"/>
    <w:rsid w:val="003E1296"/>
    <w:rsid w:val="003E162A"/>
    <w:rsid w:val="003E203F"/>
    <w:rsid w:val="003E2398"/>
    <w:rsid w:val="003E3035"/>
    <w:rsid w:val="003E3700"/>
    <w:rsid w:val="003E3882"/>
    <w:rsid w:val="003E3F54"/>
    <w:rsid w:val="003E4628"/>
    <w:rsid w:val="003E4724"/>
    <w:rsid w:val="003E4B10"/>
    <w:rsid w:val="003E5AD7"/>
    <w:rsid w:val="003E5CD9"/>
    <w:rsid w:val="003E5D31"/>
    <w:rsid w:val="003E6044"/>
    <w:rsid w:val="003E61E4"/>
    <w:rsid w:val="003E63E8"/>
    <w:rsid w:val="003E67A1"/>
    <w:rsid w:val="003E7A0E"/>
    <w:rsid w:val="003E7C34"/>
    <w:rsid w:val="003F0446"/>
    <w:rsid w:val="003F092F"/>
    <w:rsid w:val="003F0DA9"/>
    <w:rsid w:val="003F13F9"/>
    <w:rsid w:val="003F163F"/>
    <w:rsid w:val="003F1884"/>
    <w:rsid w:val="003F1C09"/>
    <w:rsid w:val="003F1C38"/>
    <w:rsid w:val="003F1C6D"/>
    <w:rsid w:val="003F3945"/>
    <w:rsid w:val="003F39B5"/>
    <w:rsid w:val="003F41DC"/>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88B"/>
    <w:rsid w:val="00403E21"/>
    <w:rsid w:val="0040416A"/>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91"/>
    <w:rsid w:val="004163E0"/>
    <w:rsid w:val="00416942"/>
    <w:rsid w:val="00416BAE"/>
    <w:rsid w:val="00417836"/>
    <w:rsid w:val="004201F9"/>
    <w:rsid w:val="004213E9"/>
    <w:rsid w:val="00421656"/>
    <w:rsid w:val="00421C41"/>
    <w:rsid w:val="00421EB0"/>
    <w:rsid w:val="00421FE9"/>
    <w:rsid w:val="0042216A"/>
    <w:rsid w:val="0042274B"/>
    <w:rsid w:val="00422956"/>
    <w:rsid w:val="00422AA9"/>
    <w:rsid w:val="00422B31"/>
    <w:rsid w:val="00423618"/>
    <w:rsid w:val="004239DF"/>
    <w:rsid w:val="00423BC9"/>
    <w:rsid w:val="00424085"/>
    <w:rsid w:val="004246C0"/>
    <w:rsid w:val="00424AC8"/>
    <w:rsid w:val="00424FB4"/>
    <w:rsid w:val="004251D0"/>
    <w:rsid w:val="00425403"/>
    <w:rsid w:val="00425B23"/>
    <w:rsid w:val="0042714D"/>
    <w:rsid w:val="004272E5"/>
    <w:rsid w:val="00427885"/>
    <w:rsid w:val="00430324"/>
    <w:rsid w:val="00430765"/>
    <w:rsid w:val="0043156E"/>
    <w:rsid w:val="004318B2"/>
    <w:rsid w:val="00431BEF"/>
    <w:rsid w:val="0043208C"/>
    <w:rsid w:val="00432212"/>
    <w:rsid w:val="0043266C"/>
    <w:rsid w:val="00432A6B"/>
    <w:rsid w:val="00433E48"/>
    <w:rsid w:val="00434194"/>
    <w:rsid w:val="00434272"/>
    <w:rsid w:val="004345F3"/>
    <w:rsid w:val="00434855"/>
    <w:rsid w:val="00435233"/>
    <w:rsid w:val="004354E2"/>
    <w:rsid w:val="00435A41"/>
    <w:rsid w:val="00436BD2"/>
    <w:rsid w:val="00436F3A"/>
    <w:rsid w:val="00436FD6"/>
    <w:rsid w:val="00437177"/>
    <w:rsid w:val="004377A8"/>
    <w:rsid w:val="00437BD7"/>
    <w:rsid w:val="0044060B"/>
    <w:rsid w:val="0044085B"/>
    <w:rsid w:val="00440BE8"/>
    <w:rsid w:val="00440C47"/>
    <w:rsid w:val="00440EDD"/>
    <w:rsid w:val="004428C3"/>
    <w:rsid w:val="00442DA2"/>
    <w:rsid w:val="00442FA8"/>
    <w:rsid w:val="004431B5"/>
    <w:rsid w:val="0044384A"/>
    <w:rsid w:val="00443A97"/>
    <w:rsid w:val="004442A4"/>
    <w:rsid w:val="00444DA8"/>
    <w:rsid w:val="004453CF"/>
    <w:rsid w:val="00445639"/>
    <w:rsid w:val="00445828"/>
    <w:rsid w:val="00445B93"/>
    <w:rsid w:val="00445CEA"/>
    <w:rsid w:val="00446604"/>
    <w:rsid w:val="004468C9"/>
    <w:rsid w:val="00450742"/>
    <w:rsid w:val="004508E8"/>
    <w:rsid w:val="00450C8E"/>
    <w:rsid w:val="004518E0"/>
    <w:rsid w:val="00452487"/>
    <w:rsid w:val="00452BB4"/>
    <w:rsid w:val="00452D97"/>
    <w:rsid w:val="00453086"/>
    <w:rsid w:val="004546DC"/>
    <w:rsid w:val="004549EC"/>
    <w:rsid w:val="00454D5C"/>
    <w:rsid w:val="004568FE"/>
    <w:rsid w:val="00457255"/>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68D4"/>
    <w:rsid w:val="0046702A"/>
    <w:rsid w:val="00467188"/>
    <w:rsid w:val="00467C2D"/>
    <w:rsid w:val="00471190"/>
    <w:rsid w:val="004711EF"/>
    <w:rsid w:val="00471491"/>
    <w:rsid w:val="00471743"/>
    <w:rsid w:val="00471DD5"/>
    <w:rsid w:val="00472366"/>
    <w:rsid w:val="0047266C"/>
    <w:rsid w:val="00472760"/>
    <w:rsid w:val="00472A91"/>
    <w:rsid w:val="00473001"/>
    <w:rsid w:val="00473A29"/>
    <w:rsid w:val="00474F51"/>
    <w:rsid w:val="004750FF"/>
    <w:rsid w:val="00475160"/>
    <w:rsid w:val="0047518D"/>
    <w:rsid w:val="00476DDA"/>
    <w:rsid w:val="0047795F"/>
    <w:rsid w:val="00480493"/>
    <w:rsid w:val="004804E6"/>
    <w:rsid w:val="00481567"/>
    <w:rsid w:val="004819D9"/>
    <w:rsid w:val="004827B8"/>
    <w:rsid w:val="00482EA7"/>
    <w:rsid w:val="004835A3"/>
    <w:rsid w:val="00484FBF"/>
    <w:rsid w:val="0048540D"/>
    <w:rsid w:val="00485C7E"/>
    <w:rsid w:val="00485F39"/>
    <w:rsid w:val="00486982"/>
    <w:rsid w:val="004879E3"/>
    <w:rsid w:val="00487E49"/>
    <w:rsid w:val="00490145"/>
    <w:rsid w:val="00490287"/>
    <w:rsid w:val="00490751"/>
    <w:rsid w:val="00490FAB"/>
    <w:rsid w:val="0049171C"/>
    <w:rsid w:val="00492B50"/>
    <w:rsid w:val="00493BEB"/>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3AE"/>
    <w:rsid w:val="004A3533"/>
    <w:rsid w:val="004A397D"/>
    <w:rsid w:val="004A3C64"/>
    <w:rsid w:val="004A4CBF"/>
    <w:rsid w:val="004A618A"/>
    <w:rsid w:val="004A6954"/>
    <w:rsid w:val="004A72C0"/>
    <w:rsid w:val="004A7DD7"/>
    <w:rsid w:val="004A7F67"/>
    <w:rsid w:val="004B0010"/>
    <w:rsid w:val="004B01C9"/>
    <w:rsid w:val="004B05F3"/>
    <w:rsid w:val="004B0C3B"/>
    <w:rsid w:val="004B106F"/>
    <w:rsid w:val="004B158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3A4E"/>
    <w:rsid w:val="004C3AD6"/>
    <w:rsid w:val="004C4367"/>
    <w:rsid w:val="004C487C"/>
    <w:rsid w:val="004C53D8"/>
    <w:rsid w:val="004C5872"/>
    <w:rsid w:val="004C5CE1"/>
    <w:rsid w:val="004C66F1"/>
    <w:rsid w:val="004C6E18"/>
    <w:rsid w:val="004C71D7"/>
    <w:rsid w:val="004C7412"/>
    <w:rsid w:val="004C74BA"/>
    <w:rsid w:val="004C78F5"/>
    <w:rsid w:val="004C7937"/>
    <w:rsid w:val="004C7F29"/>
    <w:rsid w:val="004D0792"/>
    <w:rsid w:val="004D0D39"/>
    <w:rsid w:val="004D14BA"/>
    <w:rsid w:val="004D3851"/>
    <w:rsid w:val="004D3ADB"/>
    <w:rsid w:val="004D3C23"/>
    <w:rsid w:val="004D41F8"/>
    <w:rsid w:val="004D4538"/>
    <w:rsid w:val="004D4A9F"/>
    <w:rsid w:val="004D4FB6"/>
    <w:rsid w:val="004D572F"/>
    <w:rsid w:val="004D6DBA"/>
    <w:rsid w:val="004D71E0"/>
    <w:rsid w:val="004D7610"/>
    <w:rsid w:val="004E14D0"/>
    <w:rsid w:val="004E1CB3"/>
    <w:rsid w:val="004E23A7"/>
    <w:rsid w:val="004E2453"/>
    <w:rsid w:val="004E2554"/>
    <w:rsid w:val="004E3AF7"/>
    <w:rsid w:val="004E52DE"/>
    <w:rsid w:val="004E5418"/>
    <w:rsid w:val="004E5D84"/>
    <w:rsid w:val="004E68C1"/>
    <w:rsid w:val="004E6B02"/>
    <w:rsid w:val="004E76F5"/>
    <w:rsid w:val="004E7C97"/>
    <w:rsid w:val="004F0F78"/>
    <w:rsid w:val="004F16E2"/>
    <w:rsid w:val="004F21EE"/>
    <w:rsid w:val="004F30C6"/>
    <w:rsid w:val="004F3E25"/>
    <w:rsid w:val="004F49CA"/>
    <w:rsid w:val="004F6373"/>
    <w:rsid w:val="004F6B1F"/>
    <w:rsid w:val="004F6CE2"/>
    <w:rsid w:val="004F6E37"/>
    <w:rsid w:val="004F7A89"/>
    <w:rsid w:val="004F7FDC"/>
    <w:rsid w:val="0050101A"/>
    <w:rsid w:val="005013B4"/>
    <w:rsid w:val="00502279"/>
    <w:rsid w:val="00502710"/>
    <w:rsid w:val="00502C94"/>
    <w:rsid w:val="0050353D"/>
    <w:rsid w:val="00503B86"/>
    <w:rsid w:val="00503D5E"/>
    <w:rsid w:val="00503E57"/>
    <w:rsid w:val="00503ECC"/>
    <w:rsid w:val="0050460D"/>
    <w:rsid w:val="00504FED"/>
    <w:rsid w:val="005052EF"/>
    <w:rsid w:val="00505528"/>
    <w:rsid w:val="00505600"/>
    <w:rsid w:val="005059E2"/>
    <w:rsid w:val="00505C31"/>
    <w:rsid w:val="00505CC2"/>
    <w:rsid w:val="005071A2"/>
    <w:rsid w:val="00507646"/>
    <w:rsid w:val="00507BD9"/>
    <w:rsid w:val="00507F26"/>
    <w:rsid w:val="00510144"/>
    <w:rsid w:val="0051016B"/>
    <w:rsid w:val="005109C8"/>
    <w:rsid w:val="00510B56"/>
    <w:rsid w:val="00511509"/>
    <w:rsid w:val="005115E2"/>
    <w:rsid w:val="005117AD"/>
    <w:rsid w:val="00511CD1"/>
    <w:rsid w:val="00512424"/>
    <w:rsid w:val="005124A8"/>
    <w:rsid w:val="00512D6A"/>
    <w:rsid w:val="00513006"/>
    <w:rsid w:val="005135EA"/>
    <w:rsid w:val="00514955"/>
    <w:rsid w:val="00514C5A"/>
    <w:rsid w:val="00514D8A"/>
    <w:rsid w:val="00516128"/>
    <w:rsid w:val="00516130"/>
    <w:rsid w:val="00516146"/>
    <w:rsid w:val="00516384"/>
    <w:rsid w:val="00517560"/>
    <w:rsid w:val="00517B5C"/>
    <w:rsid w:val="005211C4"/>
    <w:rsid w:val="00522156"/>
    <w:rsid w:val="00522C81"/>
    <w:rsid w:val="00524F35"/>
    <w:rsid w:val="00524F87"/>
    <w:rsid w:val="005259A5"/>
    <w:rsid w:val="00525BF0"/>
    <w:rsid w:val="00525C2F"/>
    <w:rsid w:val="00525CD6"/>
    <w:rsid w:val="00526206"/>
    <w:rsid w:val="00526671"/>
    <w:rsid w:val="00526F4E"/>
    <w:rsid w:val="00527EFD"/>
    <w:rsid w:val="00530791"/>
    <w:rsid w:val="00531682"/>
    <w:rsid w:val="00532055"/>
    <w:rsid w:val="00532610"/>
    <w:rsid w:val="005332D7"/>
    <w:rsid w:val="005334D5"/>
    <w:rsid w:val="0053388B"/>
    <w:rsid w:val="005346E8"/>
    <w:rsid w:val="0053530C"/>
    <w:rsid w:val="0053569A"/>
    <w:rsid w:val="005358AB"/>
    <w:rsid w:val="00536457"/>
    <w:rsid w:val="00536850"/>
    <w:rsid w:val="00537091"/>
    <w:rsid w:val="00537288"/>
    <w:rsid w:val="00537430"/>
    <w:rsid w:val="005374E4"/>
    <w:rsid w:val="005404FE"/>
    <w:rsid w:val="00541579"/>
    <w:rsid w:val="0054177C"/>
    <w:rsid w:val="00541EC8"/>
    <w:rsid w:val="005429F6"/>
    <w:rsid w:val="00542EDD"/>
    <w:rsid w:val="00543C55"/>
    <w:rsid w:val="005441BD"/>
    <w:rsid w:val="0054466D"/>
    <w:rsid w:val="00545565"/>
    <w:rsid w:val="005456CF"/>
    <w:rsid w:val="00545F72"/>
    <w:rsid w:val="005468EB"/>
    <w:rsid w:val="00546B3C"/>
    <w:rsid w:val="00546D03"/>
    <w:rsid w:val="005474E2"/>
    <w:rsid w:val="0054769B"/>
    <w:rsid w:val="00547C2B"/>
    <w:rsid w:val="00547DFE"/>
    <w:rsid w:val="00550583"/>
    <w:rsid w:val="00550A34"/>
    <w:rsid w:val="00550C47"/>
    <w:rsid w:val="00550D1C"/>
    <w:rsid w:val="00550FDA"/>
    <w:rsid w:val="00551386"/>
    <w:rsid w:val="005516F1"/>
    <w:rsid w:val="00551A0C"/>
    <w:rsid w:val="00551DD2"/>
    <w:rsid w:val="00551ED9"/>
    <w:rsid w:val="00552C55"/>
    <w:rsid w:val="005530AB"/>
    <w:rsid w:val="00553179"/>
    <w:rsid w:val="00553508"/>
    <w:rsid w:val="00553677"/>
    <w:rsid w:val="0055375B"/>
    <w:rsid w:val="00553B0C"/>
    <w:rsid w:val="00553E65"/>
    <w:rsid w:val="00554258"/>
    <w:rsid w:val="00554842"/>
    <w:rsid w:val="00554F56"/>
    <w:rsid w:val="00554FBA"/>
    <w:rsid w:val="00555005"/>
    <w:rsid w:val="005554D3"/>
    <w:rsid w:val="00555581"/>
    <w:rsid w:val="005556F5"/>
    <w:rsid w:val="00555B20"/>
    <w:rsid w:val="00555BA5"/>
    <w:rsid w:val="00555EA9"/>
    <w:rsid w:val="00556607"/>
    <w:rsid w:val="00556C4F"/>
    <w:rsid w:val="00556D0C"/>
    <w:rsid w:val="00556E2F"/>
    <w:rsid w:val="00556EF2"/>
    <w:rsid w:val="00557332"/>
    <w:rsid w:val="00557665"/>
    <w:rsid w:val="00557F2A"/>
    <w:rsid w:val="00560311"/>
    <w:rsid w:val="00560A9D"/>
    <w:rsid w:val="00560DEC"/>
    <w:rsid w:val="00561031"/>
    <w:rsid w:val="005610D2"/>
    <w:rsid w:val="0056209B"/>
    <w:rsid w:val="00562EDA"/>
    <w:rsid w:val="00563A91"/>
    <w:rsid w:val="00563E2C"/>
    <w:rsid w:val="00564CDE"/>
    <w:rsid w:val="00564D36"/>
    <w:rsid w:val="005662C6"/>
    <w:rsid w:val="00566558"/>
    <w:rsid w:val="00566F9F"/>
    <w:rsid w:val="00566FFF"/>
    <w:rsid w:val="005677B6"/>
    <w:rsid w:val="00567920"/>
    <w:rsid w:val="00567F3B"/>
    <w:rsid w:val="00567F69"/>
    <w:rsid w:val="0057026E"/>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755"/>
    <w:rsid w:val="00583DC6"/>
    <w:rsid w:val="00583E0F"/>
    <w:rsid w:val="0058454D"/>
    <w:rsid w:val="0058532E"/>
    <w:rsid w:val="005859DC"/>
    <w:rsid w:val="005864FA"/>
    <w:rsid w:val="00586956"/>
    <w:rsid w:val="00587942"/>
    <w:rsid w:val="00590164"/>
    <w:rsid w:val="005902B1"/>
    <w:rsid w:val="005902F9"/>
    <w:rsid w:val="00590EE0"/>
    <w:rsid w:val="005914AE"/>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406F"/>
    <w:rsid w:val="005A4445"/>
    <w:rsid w:val="005A5060"/>
    <w:rsid w:val="005A5374"/>
    <w:rsid w:val="005A591A"/>
    <w:rsid w:val="005A612B"/>
    <w:rsid w:val="005A6AD0"/>
    <w:rsid w:val="005A774A"/>
    <w:rsid w:val="005B05C2"/>
    <w:rsid w:val="005B15AF"/>
    <w:rsid w:val="005B15C2"/>
    <w:rsid w:val="005B18FF"/>
    <w:rsid w:val="005B25EB"/>
    <w:rsid w:val="005B3056"/>
    <w:rsid w:val="005B3177"/>
    <w:rsid w:val="005B344B"/>
    <w:rsid w:val="005B351E"/>
    <w:rsid w:val="005B420E"/>
    <w:rsid w:val="005B4B60"/>
    <w:rsid w:val="005B4D3C"/>
    <w:rsid w:val="005B4EA1"/>
    <w:rsid w:val="005B583A"/>
    <w:rsid w:val="005B61BE"/>
    <w:rsid w:val="005B622A"/>
    <w:rsid w:val="005B62E0"/>
    <w:rsid w:val="005B670C"/>
    <w:rsid w:val="005B6C6F"/>
    <w:rsid w:val="005B7577"/>
    <w:rsid w:val="005B76E4"/>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441"/>
    <w:rsid w:val="005D1C91"/>
    <w:rsid w:val="005D1CF3"/>
    <w:rsid w:val="005D2118"/>
    <w:rsid w:val="005D2548"/>
    <w:rsid w:val="005D2B9B"/>
    <w:rsid w:val="005D3412"/>
    <w:rsid w:val="005D3963"/>
    <w:rsid w:val="005D59BB"/>
    <w:rsid w:val="005D6300"/>
    <w:rsid w:val="005D6BCB"/>
    <w:rsid w:val="005D6CA2"/>
    <w:rsid w:val="005D713B"/>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24F4"/>
    <w:rsid w:val="005E2DC7"/>
    <w:rsid w:val="005E349F"/>
    <w:rsid w:val="005E3953"/>
    <w:rsid w:val="005E4410"/>
    <w:rsid w:val="005E4829"/>
    <w:rsid w:val="005E48C1"/>
    <w:rsid w:val="005E4978"/>
    <w:rsid w:val="005E50F7"/>
    <w:rsid w:val="005E530D"/>
    <w:rsid w:val="005E5E8F"/>
    <w:rsid w:val="005E5FFF"/>
    <w:rsid w:val="005E657B"/>
    <w:rsid w:val="005E65A1"/>
    <w:rsid w:val="005E6979"/>
    <w:rsid w:val="005E6A78"/>
    <w:rsid w:val="005E7381"/>
    <w:rsid w:val="005F04DA"/>
    <w:rsid w:val="005F0514"/>
    <w:rsid w:val="005F14B2"/>
    <w:rsid w:val="005F1728"/>
    <w:rsid w:val="005F1E65"/>
    <w:rsid w:val="005F202B"/>
    <w:rsid w:val="005F204C"/>
    <w:rsid w:val="005F2943"/>
    <w:rsid w:val="005F3D66"/>
    <w:rsid w:val="005F51B3"/>
    <w:rsid w:val="005F5A62"/>
    <w:rsid w:val="005F6417"/>
    <w:rsid w:val="005F6B1E"/>
    <w:rsid w:val="005F6E26"/>
    <w:rsid w:val="006000FF"/>
    <w:rsid w:val="00600633"/>
    <w:rsid w:val="006010A4"/>
    <w:rsid w:val="00601855"/>
    <w:rsid w:val="006020E1"/>
    <w:rsid w:val="006026AA"/>
    <w:rsid w:val="0060311B"/>
    <w:rsid w:val="0060349C"/>
    <w:rsid w:val="006034A7"/>
    <w:rsid w:val="00603906"/>
    <w:rsid w:val="00604275"/>
    <w:rsid w:val="00604847"/>
    <w:rsid w:val="00604D12"/>
    <w:rsid w:val="00606874"/>
    <w:rsid w:val="00606DD8"/>
    <w:rsid w:val="00607A3C"/>
    <w:rsid w:val="00607C2D"/>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5E3D"/>
    <w:rsid w:val="00617417"/>
    <w:rsid w:val="006177D1"/>
    <w:rsid w:val="0061783D"/>
    <w:rsid w:val="0061799E"/>
    <w:rsid w:val="0062093A"/>
    <w:rsid w:val="0062144E"/>
    <w:rsid w:val="0062189D"/>
    <w:rsid w:val="00621C92"/>
    <w:rsid w:val="00622CA3"/>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702"/>
    <w:rsid w:val="00634B66"/>
    <w:rsid w:val="00635498"/>
    <w:rsid w:val="006358D6"/>
    <w:rsid w:val="006361A2"/>
    <w:rsid w:val="006365C0"/>
    <w:rsid w:val="006368D3"/>
    <w:rsid w:val="00636B72"/>
    <w:rsid w:val="00636B86"/>
    <w:rsid w:val="00637A9A"/>
    <w:rsid w:val="00640C23"/>
    <w:rsid w:val="00640D88"/>
    <w:rsid w:val="00640DFF"/>
    <w:rsid w:val="00641BD1"/>
    <w:rsid w:val="00642066"/>
    <w:rsid w:val="006424E5"/>
    <w:rsid w:val="00642EDD"/>
    <w:rsid w:val="00642F9D"/>
    <w:rsid w:val="00643367"/>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19"/>
    <w:rsid w:val="00651140"/>
    <w:rsid w:val="00651465"/>
    <w:rsid w:val="00652E38"/>
    <w:rsid w:val="00653279"/>
    <w:rsid w:val="00653751"/>
    <w:rsid w:val="00654AAC"/>
    <w:rsid w:val="00654B31"/>
    <w:rsid w:val="006550A4"/>
    <w:rsid w:val="006551B4"/>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2C6"/>
    <w:rsid w:val="00665F74"/>
    <w:rsid w:val="0066651F"/>
    <w:rsid w:val="00666A8C"/>
    <w:rsid w:val="006672E2"/>
    <w:rsid w:val="00667E6E"/>
    <w:rsid w:val="00667F48"/>
    <w:rsid w:val="0067059F"/>
    <w:rsid w:val="0067078D"/>
    <w:rsid w:val="006709A2"/>
    <w:rsid w:val="006718C9"/>
    <w:rsid w:val="00671A9A"/>
    <w:rsid w:val="006735D5"/>
    <w:rsid w:val="006740EF"/>
    <w:rsid w:val="006755C2"/>
    <w:rsid w:val="00675884"/>
    <w:rsid w:val="00675BAB"/>
    <w:rsid w:val="00675DBB"/>
    <w:rsid w:val="00675F92"/>
    <w:rsid w:val="0067691F"/>
    <w:rsid w:val="00676E75"/>
    <w:rsid w:val="00676F46"/>
    <w:rsid w:val="006772B6"/>
    <w:rsid w:val="00677371"/>
    <w:rsid w:val="0067751B"/>
    <w:rsid w:val="00677659"/>
    <w:rsid w:val="00677B2A"/>
    <w:rsid w:val="00677CA2"/>
    <w:rsid w:val="00680966"/>
    <w:rsid w:val="00681722"/>
    <w:rsid w:val="00682042"/>
    <w:rsid w:val="00682A8F"/>
    <w:rsid w:val="00683640"/>
    <w:rsid w:val="00683FFC"/>
    <w:rsid w:val="00684867"/>
    <w:rsid w:val="00684908"/>
    <w:rsid w:val="006853B9"/>
    <w:rsid w:val="00685CF7"/>
    <w:rsid w:val="00685D13"/>
    <w:rsid w:val="00686188"/>
    <w:rsid w:val="006873AD"/>
    <w:rsid w:val="006876C7"/>
    <w:rsid w:val="006878F3"/>
    <w:rsid w:val="00687A8B"/>
    <w:rsid w:val="00690875"/>
    <w:rsid w:val="00690BA3"/>
    <w:rsid w:val="0069121E"/>
    <w:rsid w:val="00691346"/>
    <w:rsid w:val="0069246C"/>
    <w:rsid w:val="00692C5A"/>
    <w:rsid w:val="00692E09"/>
    <w:rsid w:val="006930A3"/>
    <w:rsid w:val="006933C9"/>
    <w:rsid w:val="0069446A"/>
    <w:rsid w:val="00694D5D"/>
    <w:rsid w:val="00694E59"/>
    <w:rsid w:val="006955A5"/>
    <w:rsid w:val="006969FD"/>
    <w:rsid w:val="00696F88"/>
    <w:rsid w:val="006972A5"/>
    <w:rsid w:val="00697306"/>
    <w:rsid w:val="0069733E"/>
    <w:rsid w:val="0069736E"/>
    <w:rsid w:val="006977CC"/>
    <w:rsid w:val="006979A7"/>
    <w:rsid w:val="006A05DF"/>
    <w:rsid w:val="006A0707"/>
    <w:rsid w:val="006A07B9"/>
    <w:rsid w:val="006A1830"/>
    <w:rsid w:val="006A21F4"/>
    <w:rsid w:val="006A3056"/>
    <w:rsid w:val="006A35BD"/>
    <w:rsid w:val="006A369C"/>
    <w:rsid w:val="006A3874"/>
    <w:rsid w:val="006A46A7"/>
    <w:rsid w:val="006A4A4E"/>
    <w:rsid w:val="006A541F"/>
    <w:rsid w:val="006A5591"/>
    <w:rsid w:val="006A5C86"/>
    <w:rsid w:val="006A5CED"/>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407"/>
    <w:rsid w:val="006B77EA"/>
    <w:rsid w:val="006C00A8"/>
    <w:rsid w:val="006C0F15"/>
    <w:rsid w:val="006C146A"/>
    <w:rsid w:val="006C181B"/>
    <w:rsid w:val="006C1D59"/>
    <w:rsid w:val="006C252A"/>
    <w:rsid w:val="006C2711"/>
    <w:rsid w:val="006C3240"/>
    <w:rsid w:val="006C344A"/>
    <w:rsid w:val="006C37CD"/>
    <w:rsid w:val="006C3804"/>
    <w:rsid w:val="006C3E81"/>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AB2"/>
    <w:rsid w:val="006D239C"/>
    <w:rsid w:val="006D25C7"/>
    <w:rsid w:val="006D29FB"/>
    <w:rsid w:val="006D2E14"/>
    <w:rsid w:val="006D31C3"/>
    <w:rsid w:val="006D357A"/>
    <w:rsid w:val="006D408E"/>
    <w:rsid w:val="006D5521"/>
    <w:rsid w:val="006D69F9"/>
    <w:rsid w:val="006D6DF3"/>
    <w:rsid w:val="006D7219"/>
    <w:rsid w:val="006D7D1F"/>
    <w:rsid w:val="006E0CC1"/>
    <w:rsid w:val="006E0CCB"/>
    <w:rsid w:val="006E159E"/>
    <w:rsid w:val="006E2A66"/>
    <w:rsid w:val="006E3403"/>
    <w:rsid w:val="006E3408"/>
    <w:rsid w:val="006E3A57"/>
    <w:rsid w:val="006E4003"/>
    <w:rsid w:val="006E5061"/>
    <w:rsid w:val="006E54E1"/>
    <w:rsid w:val="006E5C1E"/>
    <w:rsid w:val="006E662D"/>
    <w:rsid w:val="006E6697"/>
    <w:rsid w:val="006E72D4"/>
    <w:rsid w:val="006E73BD"/>
    <w:rsid w:val="006E7F17"/>
    <w:rsid w:val="006F0288"/>
    <w:rsid w:val="006F055B"/>
    <w:rsid w:val="006F0DEE"/>
    <w:rsid w:val="006F158E"/>
    <w:rsid w:val="006F1D3C"/>
    <w:rsid w:val="006F1DA9"/>
    <w:rsid w:val="006F2110"/>
    <w:rsid w:val="006F2884"/>
    <w:rsid w:val="006F2E00"/>
    <w:rsid w:val="006F31E8"/>
    <w:rsid w:val="006F38FF"/>
    <w:rsid w:val="006F44AB"/>
    <w:rsid w:val="006F4807"/>
    <w:rsid w:val="006F4CDB"/>
    <w:rsid w:val="006F529E"/>
    <w:rsid w:val="006F5548"/>
    <w:rsid w:val="006F5576"/>
    <w:rsid w:val="006F5BAC"/>
    <w:rsid w:val="006F5C27"/>
    <w:rsid w:val="006F5F57"/>
    <w:rsid w:val="006F65C9"/>
    <w:rsid w:val="006F6645"/>
    <w:rsid w:val="006F7098"/>
    <w:rsid w:val="006F73DC"/>
    <w:rsid w:val="007002D7"/>
    <w:rsid w:val="00700D3F"/>
    <w:rsid w:val="00700D52"/>
    <w:rsid w:val="00700FC3"/>
    <w:rsid w:val="00701041"/>
    <w:rsid w:val="00701195"/>
    <w:rsid w:val="007011AB"/>
    <w:rsid w:val="0070137E"/>
    <w:rsid w:val="00702B46"/>
    <w:rsid w:val="00702D05"/>
    <w:rsid w:val="007030CD"/>
    <w:rsid w:val="00703165"/>
    <w:rsid w:val="0070391A"/>
    <w:rsid w:val="00703C33"/>
    <w:rsid w:val="0070447D"/>
    <w:rsid w:val="00704900"/>
    <w:rsid w:val="00704BDA"/>
    <w:rsid w:val="00704DB3"/>
    <w:rsid w:val="0070533D"/>
    <w:rsid w:val="0070599D"/>
    <w:rsid w:val="007060E6"/>
    <w:rsid w:val="00706532"/>
    <w:rsid w:val="007078A5"/>
    <w:rsid w:val="00707F8F"/>
    <w:rsid w:val="00710288"/>
    <w:rsid w:val="00710577"/>
    <w:rsid w:val="0071086A"/>
    <w:rsid w:val="00710A82"/>
    <w:rsid w:val="00710EED"/>
    <w:rsid w:val="00710F77"/>
    <w:rsid w:val="00710FAD"/>
    <w:rsid w:val="00711131"/>
    <w:rsid w:val="00711B33"/>
    <w:rsid w:val="00712196"/>
    <w:rsid w:val="0071257F"/>
    <w:rsid w:val="0071271C"/>
    <w:rsid w:val="007133C8"/>
    <w:rsid w:val="00713785"/>
    <w:rsid w:val="00713CF8"/>
    <w:rsid w:val="00713DBF"/>
    <w:rsid w:val="00713F0D"/>
    <w:rsid w:val="00714953"/>
    <w:rsid w:val="00715F29"/>
    <w:rsid w:val="00716909"/>
    <w:rsid w:val="00716A22"/>
    <w:rsid w:val="0071727C"/>
    <w:rsid w:val="00717558"/>
    <w:rsid w:val="00717C59"/>
    <w:rsid w:val="00720C3D"/>
    <w:rsid w:val="00721110"/>
    <w:rsid w:val="00721A9F"/>
    <w:rsid w:val="0072216B"/>
    <w:rsid w:val="00722963"/>
    <w:rsid w:val="00722D1E"/>
    <w:rsid w:val="00723A0B"/>
    <w:rsid w:val="0072428F"/>
    <w:rsid w:val="007245D5"/>
    <w:rsid w:val="007246E8"/>
    <w:rsid w:val="00724D7B"/>
    <w:rsid w:val="00725AFD"/>
    <w:rsid w:val="007263CD"/>
    <w:rsid w:val="0072693B"/>
    <w:rsid w:val="00726CE6"/>
    <w:rsid w:val="00727118"/>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A8F"/>
    <w:rsid w:val="0073642E"/>
    <w:rsid w:val="0073666D"/>
    <w:rsid w:val="00736D52"/>
    <w:rsid w:val="00736DF6"/>
    <w:rsid w:val="007372D5"/>
    <w:rsid w:val="007377C4"/>
    <w:rsid w:val="00737D95"/>
    <w:rsid w:val="00737F20"/>
    <w:rsid w:val="007403E9"/>
    <w:rsid w:val="00740509"/>
    <w:rsid w:val="00740A38"/>
    <w:rsid w:val="00740A8D"/>
    <w:rsid w:val="00740AB7"/>
    <w:rsid w:val="007421C4"/>
    <w:rsid w:val="007423DB"/>
    <w:rsid w:val="00742683"/>
    <w:rsid w:val="0074273F"/>
    <w:rsid w:val="00742EB0"/>
    <w:rsid w:val="00743600"/>
    <w:rsid w:val="0074366F"/>
    <w:rsid w:val="007437AE"/>
    <w:rsid w:val="00743B6B"/>
    <w:rsid w:val="00743EF3"/>
    <w:rsid w:val="0074406F"/>
    <w:rsid w:val="007444F7"/>
    <w:rsid w:val="0074451B"/>
    <w:rsid w:val="00744E19"/>
    <w:rsid w:val="0074553D"/>
    <w:rsid w:val="00745D1B"/>
    <w:rsid w:val="0074615B"/>
    <w:rsid w:val="00746BCB"/>
    <w:rsid w:val="00746CC5"/>
    <w:rsid w:val="00746E7C"/>
    <w:rsid w:val="00746FD1"/>
    <w:rsid w:val="007474B0"/>
    <w:rsid w:val="0075063F"/>
    <w:rsid w:val="007507DC"/>
    <w:rsid w:val="00750BE6"/>
    <w:rsid w:val="0075133B"/>
    <w:rsid w:val="007517B8"/>
    <w:rsid w:val="00751DBC"/>
    <w:rsid w:val="00751FEE"/>
    <w:rsid w:val="00752609"/>
    <w:rsid w:val="007527CD"/>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3D10"/>
    <w:rsid w:val="00764665"/>
    <w:rsid w:val="00764778"/>
    <w:rsid w:val="00765421"/>
    <w:rsid w:val="0076546D"/>
    <w:rsid w:val="007654EE"/>
    <w:rsid w:val="00765E38"/>
    <w:rsid w:val="00766237"/>
    <w:rsid w:val="00766479"/>
    <w:rsid w:val="00766A2B"/>
    <w:rsid w:val="007670F0"/>
    <w:rsid w:val="0077017A"/>
    <w:rsid w:val="00770A18"/>
    <w:rsid w:val="00770C60"/>
    <w:rsid w:val="00771127"/>
    <w:rsid w:val="00771D69"/>
    <w:rsid w:val="007725E4"/>
    <w:rsid w:val="007726A7"/>
    <w:rsid w:val="007726F1"/>
    <w:rsid w:val="00772CFD"/>
    <w:rsid w:val="00772D83"/>
    <w:rsid w:val="0077302C"/>
    <w:rsid w:val="007736AA"/>
    <w:rsid w:val="007737F7"/>
    <w:rsid w:val="007755F7"/>
    <w:rsid w:val="00775787"/>
    <w:rsid w:val="007758A6"/>
    <w:rsid w:val="00775C1B"/>
    <w:rsid w:val="00775E57"/>
    <w:rsid w:val="00777D6C"/>
    <w:rsid w:val="00777FE2"/>
    <w:rsid w:val="00780611"/>
    <w:rsid w:val="007810AF"/>
    <w:rsid w:val="0078149E"/>
    <w:rsid w:val="007832CA"/>
    <w:rsid w:val="00783CB5"/>
    <w:rsid w:val="0078472E"/>
    <w:rsid w:val="007848B7"/>
    <w:rsid w:val="007850B4"/>
    <w:rsid w:val="007857D8"/>
    <w:rsid w:val="00786000"/>
    <w:rsid w:val="0078603F"/>
    <w:rsid w:val="00786356"/>
    <w:rsid w:val="007868C6"/>
    <w:rsid w:val="00786FB4"/>
    <w:rsid w:val="00787E3B"/>
    <w:rsid w:val="00790E56"/>
    <w:rsid w:val="007915A8"/>
    <w:rsid w:val="00791C3C"/>
    <w:rsid w:val="00791CB5"/>
    <w:rsid w:val="007923C3"/>
    <w:rsid w:val="007925FD"/>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9E4"/>
    <w:rsid w:val="00797E04"/>
    <w:rsid w:val="00797EBD"/>
    <w:rsid w:val="00797F4E"/>
    <w:rsid w:val="007A008A"/>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C89"/>
    <w:rsid w:val="007A4E4B"/>
    <w:rsid w:val="007A50D2"/>
    <w:rsid w:val="007A5AA9"/>
    <w:rsid w:val="007A5F16"/>
    <w:rsid w:val="007A68BF"/>
    <w:rsid w:val="007A6AED"/>
    <w:rsid w:val="007A7007"/>
    <w:rsid w:val="007A7683"/>
    <w:rsid w:val="007A7A4B"/>
    <w:rsid w:val="007A7ACB"/>
    <w:rsid w:val="007B0234"/>
    <w:rsid w:val="007B2FB8"/>
    <w:rsid w:val="007B3265"/>
    <w:rsid w:val="007B34A4"/>
    <w:rsid w:val="007B3CAC"/>
    <w:rsid w:val="007B3E89"/>
    <w:rsid w:val="007B64E3"/>
    <w:rsid w:val="007B692F"/>
    <w:rsid w:val="007B74A3"/>
    <w:rsid w:val="007B75FE"/>
    <w:rsid w:val="007C02E3"/>
    <w:rsid w:val="007C0A24"/>
    <w:rsid w:val="007C103D"/>
    <w:rsid w:val="007C14EE"/>
    <w:rsid w:val="007C1537"/>
    <w:rsid w:val="007C19AC"/>
    <w:rsid w:val="007C2585"/>
    <w:rsid w:val="007C2D23"/>
    <w:rsid w:val="007C3B90"/>
    <w:rsid w:val="007C4526"/>
    <w:rsid w:val="007C52E1"/>
    <w:rsid w:val="007C53D3"/>
    <w:rsid w:val="007C556A"/>
    <w:rsid w:val="007C5C32"/>
    <w:rsid w:val="007C5CF0"/>
    <w:rsid w:val="007C61DB"/>
    <w:rsid w:val="007C6201"/>
    <w:rsid w:val="007C7512"/>
    <w:rsid w:val="007C7A4F"/>
    <w:rsid w:val="007C7CF6"/>
    <w:rsid w:val="007D00E0"/>
    <w:rsid w:val="007D011A"/>
    <w:rsid w:val="007D04C2"/>
    <w:rsid w:val="007D089D"/>
    <w:rsid w:val="007D0C80"/>
    <w:rsid w:val="007D2197"/>
    <w:rsid w:val="007D26C1"/>
    <w:rsid w:val="007D2B2E"/>
    <w:rsid w:val="007D2D68"/>
    <w:rsid w:val="007D2E32"/>
    <w:rsid w:val="007D40D2"/>
    <w:rsid w:val="007D42F7"/>
    <w:rsid w:val="007D477B"/>
    <w:rsid w:val="007D55A4"/>
    <w:rsid w:val="007D57C7"/>
    <w:rsid w:val="007D5F98"/>
    <w:rsid w:val="007D69DB"/>
    <w:rsid w:val="007D6E1E"/>
    <w:rsid w:val="007D726E"/>
    <w:rsid w:val="007D77FB"/>
    <w:rsid w:val="007D7D0B"/>
    <w:rsid w:val="007E004F"/>
    <w:rsid w:val="007E037C"/>
    <w:rsid w:val="007E0487"/>
    <w:rsid w:val="007E0849"/>
    <w:rsid w:val="007E0C31"/>
    <w:rsid w:val="007E0DD3"/>
    <w:rsid w:val="007E122F"/>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B7"/>
    <w:rsid w:val="007F0E8D"/>
    <w:rsid w:val="007F1133"/>
    <w:rsid w:val="007F1254"/>
    <w:rsid w:val="007F22A2"/>
    <w:rsid w:val="007F2CE5"/>
    <w:rsid w:val="007F42DF"/>
    <w:rsid w:val="007F43AF"/>
    <w:rsid w:val="007F50DC"/>
    <w:rsid w:val="007F5C28"/>
    <w:rsid w:val="007F5F6C"/>
    <w:rsid w:val="007F6371"/>
    <w:rsid w:val="007F65D5"/>
    <w:rsid w:val="007F6786"/>
    <w:rsid w:val="007F6F42"/>
    <w:rsid w:val="007F70A4"/>
    <w:rsid w:val="007F72B6"/>
    <w:rsid w:val="007F7471"/>
    <w:rsid w:val="007F750B"/>
    <w:rsid w:val="007F7648"/>
    <w:rsid w:val="007F7B24"/>
    <w:rsid w:val="007F7C1D"/>
    <w:rsid w:val="00800059"/>
    <w:rsid w:val="008001D2"/>
    <w:rsid w:val="00801881"/>
    <w:rsid w:val="00801A7B"/>
    <w:rsid w:val="008021B6"/>
    <w:rsid w:val="00802C2D"/>
    <w:rsid w:val="00803BD6"/>
    <w:rsid w:val="00804A2A"/>
    <w:rsid w:val="00804D8C"/>
    <w:rsid w:val="00804EC6"/>
    <w:rsid w:val="00805355"/>
    <w:rsid w:val="00805B99"/>
    <w:rsid w:val="00805D18"/>
    <w:rsid w:val="00806376"/>
    <w:rsid w:val="0080698C"/>
    <w:rsid w:val="00810015"/>
    <w:rsid w:val="00811546"/>
    <w:rsid w:val="008116B4"/>
    <w:rsid w:val="00811BDE"/>
    <w:rsid w:val="00811FBE"/>
    <w:rsid w:val="00812818"/>
    <w:rsid w:val="00812D77"/>
    <w:rsid w:val="008134ED"/>
    <w:rsid w:val="00813673"/>
    <w:rsid w:val="00813D75"/>
    <w:rsid w:val="00814E04"/>
    <w:rsid w:val="008150FA"/>
    <w:rsid w:val="00815945"/>
    <w:rsid w:val="008163E9"/>
    <w:rsid w:val="00816495"/>
    <w:rsid w:val="00817033"/>
    <w:rsid w:val="00817267"/>
    <w:rsid w:val="00817678"/>
    <w:rsid w:val="008200CA"/>
    <w:rsid w:val="0082098F"/>
    <w:rsid w:val="00820B3D"/>
    <w:rsid w:val="0082166E"/>
    <w:rsid w:val="008216E6"/>
    <w:rsid w:val="00821AA5"/>
    <w:rsid w:val="008224AE"/>
    <w:rsid w:val="008229F5"/>
    <w:rsid w:val="00822CDE"/>
    <w:rsid w:val="00822EB2"/>
    <w:rsid w:val="008238C5"/>
    <w:rsid w:val="00824425"/>
    <w:rsid w:val="008258E0"/>
    <w:rsid w:val="00825B7B"/>
    <w:rsid w:val="008263F4"/>
    <w:rsid w:val="00830103"/>
    <w:rsid w:val="00831007"/>
    <w:rsid w:val="008314E4"/>
    <w:rsid w:val="00831A14"/>
    <w:rsid w:val="00831A43"/>
    <w:rsid w:val="00831E21"/>
    <w:rsid w:val="00831F6D"/>
    <w:rsid w:val="00832BDE"/>
    <w:rsid w:val="00832ED2"/>
    <w:rsid w:val="00833758"/>
    <w:rsid w:val="0083482A"/>
    <w:rsid w:val="00834E12"/>
    <w:rsid w:val="00834E4C"/>
    <w:rsid w:val="00835352"/>
    <w:rsid w:val="008353A1"/>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1B2"/>
    <w:rsid w:val="00845735"/>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20B0"/>
    <w:rsid w:val="008625CC"/>
    <w:rsid w:val="00862B09"/>
    <w:rsid w:val="00863426"/>
    <w:rsid w:val="00865646"/>
    <w:rsid w:val="008656F1"/>
    <w:rsid w:val="008666D1"/>
    <w:rsid w:val="00866B52"/>
    <w:rsid w:val="00867EA3"/>
    <w:rsid w:val="00870A5E"/>
    <w:rsid w:val="00870A83"/>
    <w:rsid w:val="00871024"/>
    <w:rsid w:val="008718E2"/>
    <w:rsid w:val="00872029"/>
    <w:rsid w:val="0087220C"/>
    <w:rsid w:val="00872FCA"/>
    <w:rsid w:val="00873392"/>
    <w:rsid w:val="00873AA9"/>
    <w:rsid w:val="00874211"/>
    <w:rsid w:val="00874EA6"/>
    <w:rsid w:val="0087512A"/>
    <w:rsid w:val="008752FB"/>
    <w:rsid w:val="00875455"/>
    <w:rsid w:val="00875966"/>
    <w:rsid w:val="00876A06"/>
    <w:rsid w:val="00877764"/>
    <w:rsid w:val="00877A19"/>
    <w:rsid w:val="008802EB"/>
    <w:rsid w:val="00880A32"/>
    <w:rsid w:val="00880AC6"/>
    <w:rsid w:val="0088160F"/>
    <w:rsid w:val="00881741"/>
    <w:rsid w:val="00881C82"/>
    <w:rsid w:val="008827AD"/>
    <w:rsid w:val="00883486"/>
    <w:rsid w:val="0088385E"/>
    <w:rsid w:val="008838BA"/>
    <w:rsid w:val="008838E2"/>
    <w:rsid w:val="00883A44"/>
    <w:rsid w:val="00883CED"/>
    <w:rsid w:val="00883CFB"/>
    <w:rsid w:val="0088409C"/>
    <w:rsid w:val="00885D37"/>
    <w:rsid w:val="00885DFF"/>
    <w:rsid w:val="008863CE"/>
    <w:rsid w:val="00887C45"/>
    <w:rsid w:val="008903D1"/>
    <w:rsid w:val="008904DF"/>
    <w:rsid w:val="00891A48"/>
    <w:rsid w:val="00892543"/>
    <w:rsid w:val="00892A58"/>
    <w:rsid w:val="00892CBB"/>
    <w:rsid w:val="0089376D"/>
    <w:rsid w:val="00893D09"/>
    <w:rsid w:val="00894877"/>
    <w:rsid w:val="00894906"/>
    <w:rsid w:val="00894FF3"/>
    <w:rsid w:val="00895049"/>
    <w:rsid w:val="008957CB"/>
    <w:rsid w:val="0089580A"/>
    <w:rsid w:val="00895822"/>
    <w:rsid w:val="0089582D"/>
    <w:rsid w:val="008962FE"/>
    <w:rsid w:val="008966DB"/>
    <w:rsid w:val="00896CDA"/>
    <w:rsid w:val="008970C1"/>
    <w:rsid w:val="008977C3"/>
    <w:rsid w:val="00897918"/>
    <w:rsid w:val="00897C3C"/>
    <w:rsid w:val="008A0EA3"/>
    <w:rsid w:val="008A10CE"/>
    <w:rsid w:val="008A2363"/>
    <w:rsid w:val="008A2A80"/>
    <w:rsid w:val="008A2B9A"/>
    <w:rsid w:val="008A30B0"/>
    <w:rsid w:val="008A3368"/>
    <w:rsid w:val="008A351C"/>
    <w:rsid w:val="008A4855"/>
    <w:rsid w:val="008A5152"/>
    <w:rsid w:val="008A5419"/>
    <w:rsid w:val="008A573A"/>
    <w:rsid w:val="008A5E3E"/>
    <w:rsid w:val="008A6233"/>
    <w:rsid w:val="008A6421"/>
    <w:rsid w:val="008A6776"/>
    <w:rsid w:val="008A6BD4"/>
    <w:rsid w:val="008A6BDC"/>
    <w:rsid w:val="008A7203"/>
    <w:rsid w:val="008A7ABB"/>
    <w:rsid w:val="008B0584"/>
    <w:rsid w:val="008B0F35"/>
    <w:rsid w:val="008B11F3"/>
    <w:rsid w:val="008B1B00"/>
    <w:rsid w:val="008B22CE"/>
    <w:rsid w:val="008B282C"/>
    <w:rsid w:val="008B3131"/>
    <w:rsid w:val="008B35A0"/>
    <w:rsid w:val="008B36A1"/>
    <w:rsid w:val="008B4333"/>
    <w:rsid w:val="008B529D"/>
    <w:rsid w:val="008B5DF3"/>
    <w:rsid w:val="008B6034"/>
    <w:rsid w:val="008B660A"/>
    <w:rsid w:val="008B7823"/>
    <w:rsid w:val="008B7F5D"/>
    <w:rsid w:val="008C014D"/>
    <w:rsid w:val="008C021E"/>
    <w:rsid w:val="008C05A9"/>
    <w:rsid w:val="008C0D9B"/>
    <w:rsid w:val="008C0EBD"/>
    <w:rsid w:val="008C1AA5"/>
    <w:rsid w:val="008C1B28"/>
    <w:rsid w:val="008C1B45"/>
    <w:rsid w:val="008C1CEE"/>
    <w:rsid w:val="008C27BB"/>
    <w:rsid w:val="008C3B5C"/>
    <w:rsid w:val="008C3D9A"/>
    <w:rsid w:val="008C4057"/>
    <w:rsid w:val="008C45BD"/>
    <w:rsid w:val="008C49AC"/>
    <w:rsid w:val="008C57A9"/>
    <w:rsid w:val="008C59EB"/>
    <w:rsid w:val="008C6315"/>
    <w:rsid w:val="008C65BC"/>
    <w:rsid w:val="008C65C7"/>
    <w:rsid w:val="008C7CC9"/>
    <w:rsid w:val="008C7D8A"/>
    <w:rsid w:val="008D0570"/>
    <w:rsid w:val="008D0F24"/>
    <w:rsid w:val="008D169B"/>
    <w:rsid w:val="008D2343"/>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2B84"/>
    <w:rsid w:val="008E32C7"/>
    <w:rsid w:val="008E353A"/>
    <w:rsid w:val="008E3736"/>
    <w:rsid w:val="008E3B36"/>
    <w:rsid w:val="008E3BCB"/>
    <w:rsid w:val="008E40CC"/>
    <w:rsid w:val="008E562F"/>
    <w:rsid w:val="008E56E6"/>
    <w:rsid w:val="008E5A0F"/>
    <w:rsid w:val="008E5D59"/>
    <w:rsid w:val="008E67CF"/>
    <w:rsid w:val="008E6D6C"/>
    <w:rsid w:val="008E6EF3"/>
    <w:rsid w:val="008E7716"/>
    <w:rsid w:val="008E7BE2"/>
    <w:rsid w:val="008F00AF"/>
    <w:rsid w:val="008F035D"/>
    <w:rsid w:val="008F07D1"/>
    <w:rsid w:val="008F0E88"/>
    <w:rsid w:val="008F118B"/>
    <w:rsid w:val="008F158B"/>
    <w:rsid w:val="008F19D3"/>
    <w:rsid w:val="008F2112"/>
    <w:rsid w:val="008F21B4"/>
    <w:rsid w:val="008F2840"/>
    <w:rsid w:val="008F2F6B"/>
    <w:rsid w:val="008F2F81"/>
    <w:rsid w:val="008F34E2"/>
    <w:rsid w:val="008F4131"/>
    <w:rsid w:val="008F448A"/>
    <w:rsid w:val="008F48E8"/>
    <w:rsid w:val="008F498F"/>
    <w:rsid w:val="008F4AA6"/>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5585"/>
    <w:rsid w:val="009061E5"/>
    <w:rsid w:val="00906359"/>
    <w:rsid w:val="0090699E"/>
    <w:rsid w:val="00906E43"/>
    <w:rsid w:val="009078E6"/>
    <w:rsid w:val="0091017F"/>
    <w:rsid w:val="00910207"/>
    <w:rsid w:val="009109BC"/>
    <w:rsid w:val="009112E8"/>
    <w:rsid w:val="0091167C"/>
    <w:rsid w:val="00911A11"/>
    <w:rsid w:val="00911ECC"/>
    <w:rsid w:val="00912326"/>
    <w:rsid w:val="0091369A"/>
    <w:rsid w:val="00913BC7"/>
    <w:rsid w:val="00914475"/>
    <w:rsid w:val="009145CC"/>
    <w:rsid w:val="00915129"/>
    <w:rsid w:val="0091598F"/>
    <w:rsid w:val="00915CA1"/>
    <w:rsid w:val="00916ED9"/>
    <w:rsid w:val="0091764F"/>
    <w:rsid w:val="00920014"/>
    <w:rsid w:val="00920B50"/>
    <w:rsid w:val="0092144F"/>
    <w:rsid w:val="00921BC0"/>
    <w:rsid w:val="00921DE6"/>
    <w:rsid w:val="009226CE"/>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296D"/>
    <w:rsid w:val="009332EF"/>
    <w:rsid w:val="0093343B"/>
    <w:rsid w:val="00933A2D"/>
    <w:rsid w:val="00933AB4"/>
    <w:rsid w:val="00933C27"/>
    <w:rsid w:val="00933CEB"/>
    <w:rsid w:val="00934920"/>
    <w:rsid w:val="009349A5"/>
    <w:rsid w:val="00934B6A"/>
    <w:rsid w:val="009350AF"/>
    <w:rsid w:val="009352BE"/>
    <w:rsid w:val="00935661"/>
    <w:rsid w:val="00935E4C"/>
    <w:rsid w:val="00936046"/>
    <w:rsid w:val="009361D6"/>
    <w:rsid w:val="00936502"/>
    <w:rsid w:val="00936A27"/>
    <w:rsid w:val="00937737"/>
    <w:rsid w:val="00937D04"/>
    <w:rsid w:val="00937D62"/>
    <w:rsid w:val="009414CE"/>
    <w:rsid w:val="00942029"/>
    <w:rsid w:val="009427EC"/>
    <w:rsid w:val="00942868"/>
    <w:rsid w:val="00942F29"/>
    <w:rsid w:val="009435E6"/>
    <w:rsid w:val="00943D19"/>
    <w:rsid w:val="00944791"/>
    <w:rsid w:val="00945C0A"/>
    <w:rsid w:val="00947BAE"/>
    <w:rsid w:val="00950CC2"/>
    <w:rsid w:val="00950D30"/>
    <w:rsid w:val="0095140E"/>
    <w:rsid w:val="00951A35"/>
    <w:rsid w:val="00952072"/>
    <w:rsid w:val="0095207E"/>
    <w:rsid w:val="0095234C"/>
    <w:rsid w:val="0095369D"/>
    <w:rsid w:val="00953878"/>
    <w:rsid w:val="00953A7B"/>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1CE1"/>
    <w:rsid w:val="009621D7"/>
    <w:rsid w:val="00962614"/>
    <w:rsid w:val="0096284C"/>
    <w:rsid w:val="00963662"/>
    <w:rsid w:val="00963998"/>
    <w:rsid w:val="00963A4D"/>
    <w:rsid w:val="00963AC8"/>
    <w:rsid w:val="00963F3B"/>
    <w:rsid w:val="0096403E"/>
    <w:rsid w:val="00964502"/>
    <w:rsid w:val="00964817"/>
    <w:rsid w:val="009648F2"/>
    <w:rsid w:val="00964A9A"/>
    <w:rsid w:val="00965107"/>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4C3"/>
    <w:rsid w:val="009831C4"/>
    <w:rsid w:val="0098451A"/>
    <w:rsid w:val="009845C3"/>
    <w:rsid w:val="009848B8"/>
    <w:rsid w:val="00984BCD"/>
    <w:rsid w:val="00985DEB"/>
    <w:rsid w:val="00985FFE"/>
    <w:rsid w:val="00986289"/>
    <w:rsid w:val="009865DF"/>
    <w:rsid w:val="009867CC"/>
    <w:rsid w:val="00986C52"/>
    <w:rsid w:val="009872E8"/>
    <w:rsid w:val="00987DF6"/>
    <w:rsid w:val="0099056B"/>
    <w:rsid w:val="00990814"/>
    <w:rsid w:val="00991450"/>
    <w:rsid w:val="009922CE"/>
    <w:rsid w:val="00992728"/>
    <w:rsid w:val="009928DF"/>
    <w:rsid w:val="0099398A"/>
    <w:rsid w:val="00993D31"/>
    <w:rsid w:val="00993D71"/>
    <w:rsid w:val="00994007"/>
    <w:rsid w:val="009941DA"/>
    <w:rsid w:val="0099466A"/>
    <w:rsid w:val="00994B39"/>
    <w:rsid w:val="0099573F"/>
    <w:rsid w:val="0099606A"/>
    <w:rsid w:val="009961C4"/>
    <w:rsid w:val="009963FC"/>
    <w:rsid w:val="009967F4"/>
    <w:rsid w:val="00996A33"/>
    <w:rsid w:val="0099729A"/>
    <w:rsid w:val="00997E8B"/>
    <w:rsid w:val="009A0322"/>
    <w:rsid w:val="009A08C9"/>
    <w:rsid w:val="009A13EE"/>
    <w:rsid w:val="009A23AE"/>
    <w:rsid w:val="009A277F"/>
    <w:rsid w:val="009A2BCA"/>
    <w:rsid w:val="009A3404"/>
    <w:rsid w:val="009A351F"/>
    <w:rsid w:val="009A51D9"/>
    <w:rsid w:val="009A5201"/>
    <w:rsid w:val="009A5716"/>
    <w:rsid w:val="009A5E69"/>
    <w:rsid w:val="009A6EA0"/>
    <w:rsid w:val="009A70B3"/>
    <w:rsid w:val="009A7623"/>
    <w:rsid w:val="009A780E"/>
    <w:rsid w:val="009A78F4"/>
    <w:rsid w:val="009B097E"/>
    <w:rsid w:val="009B1168"/>
    <w:rsid w:val="009B16F2"/>
    <w:rsid w:val="009B1A96"/>
    <w:rsid w:val="009B1E9E"/>
    <w:rsid w:val="009B243E"/>
    <w:rsid w:val="009B348C"/>
    <w:rsid w:val="009B3569"/>
    <w:rsid w:val="009B36B5"/>
    <w:rsid w:val="009B384B"/>
    <w:rsid w:val="009B3B4E"/>
    <w:rsid w:val="009B3CB4"/>
    <w:rsid w:val="009B405C"/>
    <w:rsid w:val="009B4262"/>
    <w:rsid w:val="009B43B6"/>
    <w:rsid w:val="009B43EC"/>
    <w:rsid w:val="009B513A"/>
    <w:rsid w:val="009B5EDE"/>
    <w:rsid w:val="009B6091"/>
    <w:rsid w:val="009B65D0"/>
    <w:rsid w:val="009B6AAF"/>
    <w:rsid w:val="009B710A"/>
    <w:rsid w:val="009B7ADD"/>
    <w:rsid w:val="009B7D9A"/>
    <w:rsid w:val="009C0082"/>
    <w:rsid w:val="009C03F6"/>
    <w:rsid w:val="009C0FA7"/>
    <w:rsid w:val="009C13D4"/>
    <w:rsid w:val="009C17E9"/>
    <w:rsid w:val="009C1FC1"/>
    <w:rsid w:val="009C2052"/>
    <w:rsid w:val="009C23C5"/>
    <w:rsid w:val="009C2445"/>
    <w:rsid w:val="009C313C"/>
    <w:rsid w:val="009C3492"/>
    <w:rsid w:val="009C3558"/>
    <w:rsid w:val="009C4A88"/>
    <w:rsid w:val="009C4E69"/>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33D6"/>
    <w:rsid w:val="009E4300"/>
    <w:rsid w:val="009E4618"/>
    <w:rsid w:val="009E48D9"/>
    <w:rsid w:val="009E4BC1"/>
    <w:rsid w:val="009E4F63"/>
    <w:rsid w:val="009E552A"/>
    <w:rsid w:val="009E61C6"/>
    <w:rsid w:val="009E6373"/>
    <w:rsid w:val="009E6753"/>
    <w:rsid w:val="009E6CF6"/>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7FE"/>
    <w:rsid w:val="00A00800"/>
    <w:rsid w:val="00A01457"/>
    <w:rsid w:val="00A01578"/>
    <w:rsid w:val="00A017F2"/>
    <w:rsid w:val="00A01ABD"/>
    <w:rsid w:val="00A02434"/>
    <w:rsid w:val="00A02DBD"/>
    <w:rsid w:val="00A041D3"/>
    <w:rsid w:val="00A04B5B"/>
    <w:rsid w:val="00A051E3"/>
    <w:rsid w:val="00A05753"/>
    <w:rsid w:val="00A06276"/>
    <w:rsid w:val="00A0638E"/>
    <w:rsid w:val="00A07369"/>
    <w:rsid w:val="00A0781A"/>
    <w:rsid w:val="00A07BB3"/>
    <w:rsid w:val="00A07C50"/>
    <w:rsid w:val="00A1011E"/>
    <w:rsid w:val="00A10A06"/>
    <w:rsid w:val="00A10F8F"/>
    <w:rsid w:val="00A111EE"/>
    <w:rsid w:val="00A115E8"/>
    <w:rsid w:val="00A11A09"/>
    <w:rsid w:val="00A12079"/>
    <w:rsid w:val="00A128B8"/>
    <w:rsid w:val="00A12952"/>
    <w:rsid w:val="00A12B48"/>
    <w:rsid w:val="00A13656"/>
    <w:rsid w:val="00A1389C"/>
    <w:rsid w:val="00A14781"/>
    <w:rsid w:val="00A147D7"/>
    <w:rsid w:val="00A14919"/>
    <w:rsid w:val="00A14BA7"/>
    <w:rsid w:val="00A15412"/>
    <w:rsid w:val="00A15C99"/>
    <w:rsid w:val="00A163B8"/>
    <w:rsid w:val="00A16513"/>
    <w:rsid w:val="00A16C22"/>
    <w:rsid w:val="00A16E37"/>
    <w:rsid w:val="00A178EF"/>
    <w:rsid w:val="00A17B89"/>
    <w:rsid w:val="00A203FA"/>
    <w:rsid w:val="00A20760"/>
    <w:rsid w:val="00A215E8"/>
    <w:rsid w:val="00A217FC"/>
    <w:rsid w:val="00A21B57"/>
    <w:rsid w:val="00A22A3A"/>
    <w:rsid w:val="00A22A97"/>
    <w:rsid w:val="00A235F9"/>
    <w:rsid w:val="00A2365A"/>
    <w:rsid w:val="00A24669"/>
    <w:rsid w:val="00A2482D"/>
    <w:rsid w:val="00A24C6C"/>
    <w:rsid w:val="00A24C79"/>
    <w:rsid w:val="00A24F4F"/>
    <w:rsid w:val="00A2588A"/>
    <w:rsid w:val="00A25B41"/>
    <w:rsid w:val="00A25C08"/>
    <w:rsid w:val="00A26164"/>
    <w:rsid w:val="00A261FB"/>
    <w:rsid w:val="00A2629A"/>
    <w:rsid w:val="00A26335"/>
    <w:rsid w:val="00A2647A"/>
    <w:rsid w:val="00A26541"/>
    <w:rsid w:val="00A270CD"/>
    <w:rsid w:val="00A314C4"/>
    <w:rsid w:val="00A31D94"/>
    <w:rsid w:val="00A32931"/>
    <w:rsid w:val="00A32DA0"/>
    <w:rsid w:val="00A3304E"/>
    <w:rsid w:val="00A3316F"/>
    <w:rsid w:val="00A333C2"/>
    <w:rsid w:val="00A33667"/>
    <w:rsid w:val="00A33792"/>
    <w:rsid w:val="00A34233"/>
    <w:rsid w:val="00A34BB4"/>
    <w:rsid w:val="00A34BE2"/>
    <w:rsid w:val="00A34C5F"/>
    <w:rsid w:val="00A35623"/>
    <w:rsid w:val="00A35816"/>
    <w:rsid w:val="00A35A01"/>
    <w:rsid w:val="00A35DE1"/>
    <w:rsid w:val="00A3746B"/>
    <w:rsid w:val="00A40542"/>
    <w:rsid w:val="00A40C75"/>
    <w:rsid w:val="00A40CBC"/>
    <w:rsid w:val="00A413CA"/>
    <w:rsid w:val="00A41570"/>
    <w:rsid w:val="00A4196D"/>
    <w:rsid w:val="00A42A6F"/>
    <w:rsid w:val="00A42C7F"/>
    <w:rsid w:val="00A437E8"/>
    <w:rsid w:val="00A43AAB"/>
    <w:rsid w:val="00A440AE"/>
    <w:rsid w:val="00A447FE"/>
    <w:rsid w:val="00A44D1D"/>
    <w:rsid w:val="00A44E90"/>
    <w:rsid w:val="00A46404"/>
    <w:rsid w:val="00A46545"/>
    <w:rsid w:val="00A46C45"/>
    <w:rsid w:val="00A46CE4"/>
    <w:rsid w:val="00A47543"/>
    <w:rsid w:val="00A47897"/>
    <w:rsid w:val="00A47926"/>
    <w:rsid w:val="00A47B96"/>
    <w:rsid w:val="00A50141"/>
    <w:rsid w:val="00A502D5"/>
    <w:rsid w:val="00A50373"/>
    <w:rsid w:val="00A503C5"/>
    <w:rsid w:val="00A50530"/>
    <w:rsid w:val="00A51194"/>
    <w:rsid w:val="00A5144B"/>
    <w:rsid w:val="00A525F9"/>
    <w:rsid w:val="00A52E03"/>
    <w:rsid w:val="00A53A38"/>
    <w:rsid w:val="00A53C41"/>
    <w:rsid w:val="00A5433F"/>
    <w:rsid w:val="00A54432"/>
    <w:rsid w:val="00A55667"/>
    <w:rsid w:val="00A557B8"/>
    <w:rsid w:val="00A56490"/>
    <w:rsid w:val="00A56517"/>
    <w:rsid w:val="00A57364"/>
    <w:rsid w:val="00A57E9D"/>
    <w:rsid w:val="00A605FB"/>
    <w:rsid w:val="00A61049"/>
    <w:rsid w:val="00A61F99"/>
    <w:rsid w:val="00A62109"/>
    <w:rsid w:val="00A62CBF"/>
    <w:rsid w:val="00A63864"/>
    <w:rsid w:val="00A6492D"/>
    <w:rsid w:val="00A64EBB"/>
    <w:rsid w:val="00A65196"/>
    <w:rsid w:val="00A651A5"/>
    <w:rsid w:val="00A651D8"/>
    <w:rsid w:val="00A65EAF"/>
    <w:rsid w:val="00A66092"/>
    <w:rsid w:val="00A662FB"/>
    <w:rsid w:val="00A66377"/>
    <w:rsid w:val="00A66594"/>
    <w:rsid w:val="00A66CBC"/>
    <w:rsid w:val="00A672CF"/>
    <w:rsid w:val="00A6731C"/>
    <w:rsid w:val="00A67BED"/>
    <w:rsid w:val="00A703AF"/>
    <w:rsid w:val="00A706E1"/>
    <w:rsid w:val="00A7085E"/>
    <w:rsid w:val="00A716D9"/>
    <w:rsid w:val="00A717CE"/>
    <w:rsid w:val="00A7213C"/>
    <w:rsid w:val="00A724D4"/>
    <w:rsid w:val="00A72736"/>
    <w:rsid w:val="00A729EE"/>
    <w:rsid w:val="00A72CD9"/>
    <w:rsid w:val="00A72D75"/>
    <w:rsid w:val="00A74271"/>
    <w:rsid w:val="00A7472C"/>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188"/>
    <w:rsid w:val="00A8586E"/>
    <w:rsid w:val="00A85901"/>
    <w:rsid w:val="00A85AD9"/>
    <w:rsid w:val="00A85D91"/>
    <w:rsid w:val="00A860B5"/>
    <w:rsid w:val="00A869A8"/>
    <w:rsid w:val="00A86C4D"/>
    <w:rsid w:val="00A874C5"/>
    <w:rsid w:val="00A879EC"/>
    <w:rsid w:val="00A90569"/>
    <w:rsid w:val="00A9099E"/>
    <w:rsid w:val="00A90D5B"/>
    <w:rsid w:val="00A9191D"/>
    <w:rsid w:val="00A92364"/>
    <w:rsid w:val="00A923E1"/>
    <w:rsid w:val="00A92AAF"/>
    <w:rsid w:val="00A9304C"/>
    <w:rsid w:val="00A9447D"/>
    <w:rsid w:val="00A95014"/>
    <w:rsid w:val="00A9654E"/>
    <w:rsid w:val="00A9724B"/>
    <w:rsid w:val="00A972C8"/>
    <w:rsid w:val="00AA0276"/>
    <w:rsid w:val="00AA0A60"/>
    <w:rsid w:val="00AA0B1F"/>
    <w:rsid w:val="00AA0E0B"/>
    <w:rsid w:val="00AA13B4"/>
    <w:rsid w:val="00AA14C6"/>
    <w:rsid w:val="00AA1544"/>
    <w:rsid w:val="00AA15F0"/>
    <w:rsid w:val="00AA1618"/>
    <w:rsid w:val="00AA1AE4"/>
    <w:rsid w:val="00AA1F30"/>
    <w:rsid w:val="00AA202C"/>
    <w:rsid w:val="00AA2AA6"/>
    <w:rsid w:val="00AA3724"/>
    <w:rsid w:val="00AA3A3F"/>
    <w:rsid w:val="00AA3ADF"/>
    <w:rsid w:val="00AA3E68"/>
    <w:rsid w:val="00AA5534"/>
    <w:rsid w:val="00AA5D8D"/>
    <w:rsid w:val="00AA62E6"/>
    <w:rsid w:val="00AA674B"/>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02C"/>
    <w:rsid w:val="00AC03D4"/>
    <w:rsid w:val="00AC0CA0"/>
    <w:rsid w:val="00AC0F9E"/>
    <w:rsid w:val="00AC15D9"/>
    <w:rsid w:val="00AC1EE2"/>
    <w:rsid w:val="00AC244D"/>
    <w:rsid w:val="00AC33AE"/>
    <w:rsid w:val="00AC33B7"/>
    <w:rsid w:val="00AC36CD"/>
    <w:rsid w:val="00AC3922"/>
    <w:rsid w:val="00AC3FD5"/>
    <w:rsid w:val="00AC4048"/>
    <w:rsid w:val="00AC4D4B"/>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F8D"/>
    <w:rsid w:val="00AD4F21"/>
    <w:rsid w:val="00AD57DD"/>
    <w:rsid w:val="00AD6126"/>
    <w:rsid w:val="00AD6249"/>
    <w:rsid w:val="00AD6743"/>
    <w:rsid w:val="00AE0882"/>
    <w:rsid w:val="00AE0DD0"/>
    <w:rsid w:val="00AE17C7"/>
    <w:rsid w:val="00AE1BD0"/>
    <w:rsid w:val="00AE2537"/>
    <w:rsid w:val="00AE2D71"/>
    <w:rsid w:val="00AE2F35"/>
    <w:rsid w:val="00AE323A"/>
    <w:rsid w:val="00AE32F2"/>
    <w:rsid w:val="00AE35D2"/>
    <w:rsid w:val="00AE382F"/>
    <w:rsid w:val="00AE4218"/>
    <w:rsid w:val="00AE485F"/>
    <w:rsid w:val="00AE51E8"/>
    <w:rsid w:val="00AE526E"/>
    <w:rsid w:val="00AE530C"/>
    <w:rsid w:val="00AE5646"/>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2929"/>
    <w:rsid w:val="00AF3276"/>
    <w:rsid w:val="00AF344A"/>
    <w:rsid w:val="00AF3579"/>
    <w:rsid w:val="00AF4991"/>
    <w:rsid w:val="00AF4FB6"/>
    <w:rsid w:val="00AF56BC"/>
    <w:rsid w:val="00AF57D6"/>
    <w:rsid w:val="00AF5B11"/>
    <w:rsid w:val="00AF5DAA"/>
    <w:rsid w:val="00AF67AC"/>
    <w:rsid w:val="00AF7BE3"/>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AA"/>
    <w:rsid w:val="00B063D8"/>
    <w:rsid w:val="00B0658C"/>
    <w:rsid w:val="00B07493"/>
    <w:rsid w:val="00B07565"/>
    <w:rsid w:val="00B0776B"/>
    <w:rsid w:val="00B100C4"/>
    <w:rsid w:val="00B10A3C"/>
    <w:rsid w:val="00B10B65"/>
    <w:rsid w:val="00B1383A"/>
    <w:rsid w:val="00B13ADB"/>
    <w:rsid w:val="00B146B0"/>
    <w:rsid w:val="00B1596D"/>
    <w:rsid w:val="00B1640F"/>
    <w:rsid w:val="00B167D7"/>
    <w:rsid w:val="00B169B1"/>
    <w:rsid w:val="00B16AF2"/>
    <w:rsid w:val="00B16EEF"/>
    <w:rsid w:val="00B1716A"/>
    <w:rsid w:val="00B17714"/>
    <w:rsid w:val="00B17889"/>
    <w:rsid w:val="00B17D5B"/>
    <w:rsid w:val="00B21987"/>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27F"/>
    <w:rsid w:val="00B2766E"/>
    <w:rsid w:val="00B279BA"/>
    <w:rsid w:val="00B27B75"/>
    <w:rsid w:val="00B30FE6"/>
    <w:rsid w:val="00B31897"/>
    <w:rsid w:val="00B31970"/>
    <w:rsid w:val="00B3264E"/>
    <w:rsid w:val="00B32799"/>
    <w:rsid w:val="00B32B8D"/>
    <w:rsid w:val="00B3324B"/>
    <w:rsid w:val="00B3386F"/>
    <w:rsid w:val="00B33D7B"/>
    <w:rsid w:val="00B33DBE"/>
    <w:rsid w:val="00B34711"/>
    <w:rsid w:val="00B34E24"/>
    <w:rsid w:val="00B351BF"/>
    <w:rsid w:val="00B35313"/>
    <w:rsid w:val="00B35FFE"/>
    <w:rsid w:val="00B362BB"/>
    <w:rsid w:val="00B363B0"/>
    <w:rsid w:val="00B3683C"/>
    <w:rsid w:val="00B36ABA"/>
    <w:rsid w:val="00B37330"/>
    <w:rsid w:val="00B37649"/>
    <w:rsid w:val="00B37662"/>
    <w:rsid w:val="00B377DD"/>
    <w:rsid w:val="00B37F54"/>
    <w:rsid w:val="00B401F0"/>
    <w:rsid w:val="00B4094F"/>
    <w:rsid w:val="00B41B72"/>
    <w:rsid w:val="00B41CF9"/>
    <w:rsid w:val="00B4257B"/>
    <w:rsid w:val="00B4280C"/>
    <w:rsid w:val="00B43516"/>
    <w:rsid w:val="00B43639"/>
    <w:rsid w:val="00B43EC2"/>
    <w:rsid w:val="00B442AF"/>
    <w:rsid w:val="00B444DF"/>
    <w:rsid w:val="00B45794"/>
    <w:rsid w:val="00B458DE"/>
    <w:rsid w:val="00B45929"/>
    <w:rsid w:val="00B46D69"/>
    <w:rsid w:val="00B470EF"/>
    <w:rsid w:val="00B47509"/>
    <w:rsid w:val="00B50A30"/>
    <w:rsid w:val="00B50C96"/>
    <w:rsid w:val="00B50EB3"/>
    <w:rsid w:val="00B52195"/>
    <w:rsid w:val="00B52B6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56"/>
    <w:rsid w:val="00B61FC0"/>
    <w:rsid w:val="00B6280C"/>
    <w:rsid w:val="00B62B5B"/>
    <w:rsid w:val="00B63512"/>
    <w:rsid w:val="00B63FC6"/>
    <w:rsid w:val="00B6449F"/>
    <w:rsid w:val="00B64D5C"/>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43E"/>
    <w:rsid w:val="00B72507"/>
    <w:rsid w:val="00B728F8"/>
    <w:rsid w:val="00B72CA2"/>
    <w:rsid w:val="00B72EDE"/>
    <w:rsid w:val="00B73EEC"/>
    <w:rsid w:val="00B74E7B"/>
    <w:rsid w:val="00B7516D"/>
    <w:rsid w:val="00B7527A"/>
    <w:rsid w:val="00B753C8"/>
    <w:rsid w:val="00B765F5"/>
    <w:rsid w:val="00B7664D"/>
    <w:rsid w:val="00B769BC"/>
    <w:rsid w:val="00B76AA8"/>
    <w:rsid w:val="00B77519"/>
    <w:rsid w:val="00B777FC"/>
    <w:rsid w:val="00B77C12"/>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072E"/>
    <w:rsid w:val="00B9105D"/>
    <w:rsid w:val="00B9129A"/>
    <w:rsid w:val="00B91BCB"/>
    <w:rsid w:val="00B91C0F"/>
    <w:rsid w:val="00B91DDC"/>
    <w:rsid w:val="00B925D4"/>
    <w:rsid w:val="00B92993"/>
    <w:rsid w:val="00B929CC"/>
    <w:rsid w:val="00B93746"/>
    <w:rsid w:val="00B93C88"/>
    <w:rsid w:val="00B94204"/>
    <w:rsid w:val="00B9429D"/>
    <w:rsid w:val="00B9503B"/>
    <w:rsid w:val="00B958D8"/>
    <w:rsid w:val="00B95E0B"/>
    <w:rsid w:val="00B95F9A"/>
    <w:rsid w:val="00B96730"/>
    <w:rsid w:val="00B973B5"/>
    <w:rsid w:val="00B97422"/>
    <w:rsid w:val="00BA0DFA"/>
    <w:rsid w:val="00BA105E"/>
    <w:rsid w:val="00BA16C8"/>
    <w:rsid w:val="00BA16F6"/>
    <w:rsid w:val="00BA22AA"/>
    <w:rsid w:val="00BA27FC"/>
    <w:rsid w:val="00BA2E28"/>
    <w:rsid w:val="00BA3D64"/>
    <w:rsid w:val="00BA3FFA"/>
    <w:rsid w:val="00BA4081"/>
    <w:rsid w:val="00BA4225"/>
    <w:rsid w:val="00BA42F2"/>
    <w:rsid w:val="00BA4558"/>
    <w:rsid w:val="00BA559B"/>
    <w:rsid w:val="00BA55DD"/>
    <w:rsid w:val="00BA5D4C"/>
    <w:rsid w:val="00BA771A"/>
    <w:rsid w:val="00BA796C"/>
    <w:rsid w:val="00BA79DE"/>
    <w:rsid w:val="00BA7DCA"/>
    <w:rsid w:val="00BB062C"/>
    <w:rsid w:val="00BB0802"/>
    <w:rsid w:val="00BB08CD"/>
    <w:rsid w:val="00BB0A30"/>
    <w:rsid w:val="00BB0BC2"/>
    <w:rsid w:val="00BB0FA8"/>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53C"/>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6AC4"/>
    <w:rsid w:val="00BC763C"/>
    <w:rsid w:val="00BC7659"/>
    <w:rsid w:val="00BC7B0E"/>
    <w:rsid w:val="00BC7F21"/>
    <w:rsid w:val="00BD058D"/>
    <w:rsid w:val="00BD10F6"/>
    <w:rsid w:val="00BD19A2"/>
    <w:rsid w:val="00BD1CC8"/>
    <w:rsid w:val="00BD1FC7"/>
    <w:rsid w:val="00BD2087"/>
    <w:rsid w:val="00BD2272"/>
    <w:rsid w:val="00BD2345"/>
    <w:rsid w:val="00BD2642"/>
    <w:rsid w:val="00BD293D"/>
    <w:rsid w:val="00BD3AF3"/>
    <w:rsid w:val="00BD3B8E"/>
    <w:rsid w:val="00BD3C8C"/>
    <w:rsid w:val="00BD40F9"/>
    <w:rsid w:val="00BD429F"/>
    <w:rsid w:val="00BD439B"/>
    <w:rsid w:val="00BD5790"/>
    <w:rsid w:val="00BD59BE"/>
    <w:rsid w:val="00BD5ECA"/>
    <w:rsid w:val="00BD6067"/>
    <w:rsid w:val="00BD62F6"/>
    <w:rsid w:val="00BD6DB0"/>
    <w:rsid w:val="00BD7070"/>
    <w:rsid w:val="00BD7127"/>
    <w:rsid w:val="00BD7480"/>
    <w:rsid w:val="00BD778A"/>
    <w:rsid w:val="00BE04C7"/>
    <w:rsid w:val="00BE0779"/>
    <w:rsid w:val="00BE152F"/>
    <w:rsid w:val="00BE1AFD"/>
    <w:rsid w:val="00BE1C6E"/>
    <w:rsid w:val="00BE277C"/>
    <w:rsid w:val="00BE2DD8"/>
    <w:rsid w:val="00BE2DF5"/>
    <w:rsid w:val="00BE38EA"/>
    <w:rsid w:val="00BE3E6E"/>
    <w:rsid w:val="00BE4D8D"/>
    <w:rsid w:val="00BE50F7"/>
    <w:rsid w:val="00BE56DC"/>
    <w:rsid w:val="00BE6F51"/>
    <w:rsid w:val="00BE70CC"/>
    <w:rsid w:val="00BE73AA"/>
    <w:rsid w:val="00BE7F5C"/>
    <w:rsid w:val="00BF045F"/>
    <w:rsid w:val="00BF18C7"/>
    <w:rsid w:val="00BF2A5A"/>
    <w:rsid w:val="00BF2CD6"/>
    <w:rsid w:val="00BF3052"/>
    <w:rsid w:val="00BF37B0"/>
    <w:rsid w:val="00BF3DD1"/>
    <w:rsid w:val="00BF44DD"/>
    <w:rsid w:val="00BF5534"/>
    <w:rsid w:val="00BF5C77"/>
    <w:rsid w:val="00BF5F27"/>
    <w:rsid w:val="00BF64D4"/>
    <w:rsid w:val="00BF6B8A"/>
    <w:rsid w:val="00BF6E4D"/>
    <w:rsid w:val="00BF74B2"/>
    <w:rsid w:val="00BF7F4B"/>
    <w:rsid w:val="00C0008A"/>
    <w:rsid w:val="00C00352"/>
    <w:rsid w:val="00C006D1"/>
    <w:rsid w:val="00C007F6"/>
    <w:rsid w:val="00C0167F"/>
    <w:rsid w:val="00C01E43"/>
    <w:rsid w:val="00C02611"/>
    <w:rsid w:val="00C02D64"/>
    <w:rsid w:val="00C030DB"/>
    <w:rsid w:val="00C03D11"/>
    <w:rsid w:val="00C03DE4"/>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37A"/>
    <w:rsid w:val="00C127B9"/>
    <w:rsid w:val="00C127DA"/>
    <w:rsid w:val="00C1305E"/>
    <w:rsid w:val="00C1391C"/>
    <w:rsid w:val="00C13B9C"/>
    <w:rsid w:val="00C13F5D"/>
    <w:rsid w:val="00C16E1A"/>
    <w:rsid w:val="00C17643"/>
    <w:rsid w:val="00C17F3C"/>
    <w:rsid w:val="00C202E9"/>
    <w:rsid w:val="00C204A9"/>
    <w:rsid w:val="00C2080B"/>
    <w:rsid w:val="00C20901"/>
    <w:rsid w:val="00C2151F"/>
    <w:rsid w:val="00C23962"/>
    <w:rsid w:val="00C23F5B"/>
    <w:rsid w:val="00C246EE"/>
    <w:rsid w:val="00C24C80"/>
    <w:rsid w:val="00C25A08"/>
    <w:rsid w:val="00C26967"/>
    <w:rsid w:val="00C27D60"/>
    <w:rsid w:val="00C305F1"/>
    <w:rsid w:val="00C306CA"/>
    <w:rsid w:val="00C30CE5"/>
    <w:rsid w:val="00C30DCD"/>
    <w:rsid w:val="00C31680"/>
    <w:rsid w:val="00C327C6"/>
    <w:rsid w:val="00C32C20"/>
    <w:rsid w:val="00C32FE0"/>
    <w:rsid w:val="00C33321"/>
    <w:rsid w:val="00C3349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190"/>
    <w:rsid w:val="00C50ED7"/>
    <w:rsid w:val="00C51773"/>
    <w:rsid w:val="00C51D95"/>
    <w:rsid w:val="00C520C5"/>
    <w:rsid w:val="00C52500"/>
    <w:rsid w:val="00C525C7"/>
    <w:rsid w:val="00C52639"/>
    <w:rsid w:val="00C52733"/>
    <w:rsid w:val="00C52E23"/>
    <w:rsid w:val="00C53044"/>
    <w:rsid w:val="00C5358B"/>
    <w:rsid w:val="00C53CE9"/>
    <w:rsid w:val="00C545D2"/>
    <w:rsid w:val="00C54B26"/>
    <w:rsid w:val="00C55CAF"/>
    <w:rsid w:val="00C55E86"/>
    <w:rsid w:val="00C5620A"/>
    <w:rsid w:val="00C56455"/>
    <w:rsid w:val="00C56586"/>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6733"/>
    <w:rsid w:val="00C67CB0"/>
    <w:rsid w:val="00C67D98"/>
    <w:rsid w:val="00C7041B"/>
    <w:rsid w:val="00C70619"/>
    <w:rsid w:val="00C70A4A"/>
    <w:rsid w:val="00C70DF0"/>
    <w:rsid w:val="00C70FAD"/>
    <w:rsid w:val="00C7131E"/>
    <w:rsid w:val="00C7159A"/>
    <w:rsid w:val="00C727F7"/>
    <w:rsid w:val="00C72F54"/>
    <w:rsid w:val="00C73E91"/>
    <w:rsid w:val="00C73FA1"/>
    <w:rsid w:val="00C7428F"/>
    <w:rsid w:val="00C74791"/>
    <w:rsid w:val="00C74A5F"/>
    <w:rsid w:val="00C751B8"/>
    <w:rsid w:val="00C7528A"/>
    <w:rsid w:val="00C75874"/>
    <w:rsid w:val="00C76930"/>
    <w:rsid w:val="00C771C2"/>
    <w:rsid w:val="00C7749E"/>
    <w:rsid w:val="00C779E5"/>
    <w:rsid w:val="00C805CC"/>
    <w:rsid w:val="00C80B13"/>
    <w:rsid w:val="00C80F60"/>
    <w:rsid w:val="00C813EF"/>
    <w:rsid w:val="00C81AF6"/>
    <w:rsid w:val="00C81CA1"/>
    <w:rsid w:val="00C820E8"/>
    <w:rsid w:val="00C82413"/>
    <w:rsid w:val="00C82447"/>
    <w:rsid w:val="00C8299C"/>
    <w:rsid w:val="00C82B5C"/>
    <w:rsid w:val="00C83033"/>
    <w:rsid w:val="00C836DF"/>
    <w:rsid w:val="00C83955"/>
    <w:rsid w:val="00C83C22"/>
    <w:rsid w:val="00C83F91"/>
    <w:rsid w:val="00C8427D"/>
    <w:rsid w:val="00C84472"/>
    <w:rsid w:val="00C844F7"/>
    <w:rsid w:val="00C85254"/>
    <w:rsid w:val="00C858D0"/>
    <w:rsid w:val="00C85F84"/>
    <w:rsid w:val="00C862D2"/>
    <w:rsid w:val="00C87160"/>
    <w:rsid w:val="00C8740E"/>
    <w:rsid w:val="00C8779C"/>
    <w:rsid w:val="00C877A0"/>
    <w:rsid w:val="00C912E2"/>
    <w:rsid w:val="00C9160B"/>
    <w:rsid w:val="00C918DD"/>
    <w:rsid w:val="00C91ACA"/>
    <w:rsid w:val="00C91DB5"/>
    <w:rsid w:val="00C92D85"/>
    <w:rsid w:val="00C938DE"/>
    <w:rsid w:val="00C9497F"/>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647C"/>
    <w:rsid w:val="00CA73EE"/>
    <w:rsid w:val="00CA75DC"/>
    <w:rsid w:val="00CA7901"/>
    <w:rsid w:val="00CA7927"/>
    <w:rsid w:val="00CA7A66"/>
    <w:rsid w:val="00CA7B37"/>
    <w:rsid w:val="00CB0608"/>
    <w:rsid w:val="00CB0A38"/>
    <w:rsid w:val="00CB0AEC"/>
    <w:rsid w:val="00CB0E08"/>
    <w:rsid w:val="00CB10BE"/>
    <w:rsid w:val="00CB1144"/>
    <w:rsid w:val="00CB1359"/>
    <w:rsid w:val="00CB146D"/>
    <w:rsid w:val="00CB2685"/>
    <w:rsid w:val="00CB2B34"/>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4F"/>
    <w:rsid w:val="00CC2994"/>
    <w:rsid w:val="00CC328A"/>
    <w:rsid w:val="00CC3588"/>
    <w:rsid w:val="00CC3FCE"/>
    <w:rsid w:val="00CC4182"/>
    <w:rsid w:val="00CC4611"/>
    <w:rsid w:val="00CC4EBE"/>
    <w:rsid w:val="00CC585D"/>
    <w:rsid w:val="00CC5D27"/>
    <w:rsid w:val="00CC646C"/>
    <w:rsid w:val="00CC693F"/>
    <w:rsid w:val="00CC6E0B"/>
    <w:rsid w:val="00CC75D3"/>
    <w:rsid w:val="00CC7E17"/>
    <w:rsid w:val="00CD0050"/>
    <w:rsid w:val="00CD010A"/>
    <w:rsid w:val="00CD01D1"/>
    <w:rsid w:val="00CD036C"/>
    <w:rsid w:val="00CD0992"/>
    <w:rsid w:val="00CD117B"/>
    <w:rsid w:val="00CD11E1"/>
    <w:rsid w:val="00CD1A6C"/>
    <w:rsid w:val="00CD26E5"/>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9F0"/>
    <w:rsid w:val="00CE3C96"/>
    <w:rsid w:val="00CE3FBF"/>
    <w:rsid w:val="00CE46BF"/>
    <w:rsid w:val="00CE5F3A"/>
    <w:rsid w:val="00CE66ED"/>
    <w:rsid w:val="00CE6C39"/>
    <w:rsid w:val="00CE728A"/>
    <w:rsid w:val="00CE72B9"/>
    <w:rsid w:val="00CE752E"/>
    <w:rsid w:val="00CE7B4C"/>
    <w:rsid w:val="00CF000E"/>
    <w:rsid w:val="00CF045F"/>
    <w:rsid w:val="00CF0CC0"/>
    <w:rsid w:val="00CF141D"/>
    <w:rsid w:val="00CF1715"/>
    <w:rsid w:val="00CF1B96"/>
    <w:rsid w:val="00CF2558"/>
    <w:rsid w:val="00CF28A3"/>
    <w:rsid w:val="00CF2DA8"/>
    <w:rsid w:val="00CF4BD6"/>
    <w:rsid w:val="00CF4CB5"/>
    <w:rsid w:val="00CF4DE4"/>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CB7"/>
    <w:rsid w:val="00D11D18"/>
    <w:rsid w:val="00D11E2A"/>
    <w:rsid w:val="00D120F3"/>
    <w:rsid w:val="00D1385F"/>
    <w:rsid w:val="00D13906"/>
    <w:rsid w:val="00D13F51"/>
    <w:rsid w:val="00D154C1"/>
    <w:rsid w:val="00D1556A"/>
    <w:rsid w:val="00D15714"/>
    <w:rsid w:val="00D161E1"/>
    <w:rsid w:val="00D16DC0"/>
    <w:rsid w:val="00D17143"/>
    <w:rsid w:val="00D176E9"/>
    <w:rsid w:val="00D17D81"/>
    <w:rsid w:val="00D17D95"/>
    <w:rsid w:val="00D2087D"/>
    <w:rsid w:val="00D218A0"/>
    <w:rsid w:val="00D221DD"/>
    <w:rsid w:val="00D231ED"/>
    <w:rsid w:val="00D23C52"/>
    <w:rsid w:val="00D265D1"/>
    <w:rsid w:val="00D26A8F"/>
    <w:rsid w:val="00D26E94"/>
    <w:rsid w:val="00D27340"/>
    <w:rsid w:val="00D27FEB"/>
    <w:rsid w:val="00D302B5"/>
    <w:rsid w:val="00D3085D"/>
    <w:rsid w:val="00D31AEA"/>
    <w:rsid w:val="00D328AB"/>
    <w:rsid w:val="00D34AF5"/>
    <w:rsid w:val="00D35B4A"/>
    <w:rsid w:val="00D35EF1"/>
    <w:rsid w:val="00D36495"/>
    <w:rsid w:val="00D36ABD"/>
    <w:rsid w:val="00D37CC5"/>
    <w:rsid w:val="00D37D04"/>
    <w:rsid w:val="00D406AD"/>
    <w:rsid w:val="00D41A63"/>
    <w:rsid w:val="00D41E92"/>
    <w:rsid w:val="00D41FE7"/>
    <w:rsid w:val="00D43096"/>
    <w:rsid w:val="00D43EE0"/>
    <w:rsid w:val="00D461CD"/>
    <w:rsid w:val="00D46C6F"/>
    <w:rsid w:val="00D46F0A"/>
    <w:rsid w:val="00D472EA"/>
    <w:rsid w:val="00D472EB"/>
    <w:rsid w:val="00D50995"/>
    <w:rsid w:val="00D50D4F"/>
    <w:rsid w:val="00D51743"/>
    <w:rsid w:val="00D51DBD"/>
    <w:rsid w:val="00D51DFE"/>
    <w:rsid w:val="00D52300"/>
    <w:rsid w:val="00D53443"/>
    <w:rsid w:val="00D53DED"/>
    <w:rsid w:val="00D5404D"/>
    <w:rsid w:val="00D54453"/>
    <w:rsid w:val="00D5549A"/>
    <w:rsid w:val="00D55C6C"/>
    <w:rsid w:val="00D577C6"/>
    <w:rsid w:val="00D61673"/>
    <w:rsid w:val="00D61E29"/>
    <w:rsid w:val="00D62221"/>
    <w:rsid w:val="00D628A0"/>
    <w:rsid w:val="00D63556"/>
    <w:rsid w:val="00D63FD8"/>
    <w:rsid w:val="00D6487E"/>
    <w:rsid w:val="00D64CC5"/>
    <w:rsid w:val="00D651E9"/>
    <w:rsid w:val="00D6539B"/>
    <w:rsid w:val="00D65443"/>
    <w:rsid w:val="00D660DF"/>
    <w:rsid w:val="00D665E5"/>
    <w:rsid w:val="00D666A6"/>
    <w:rsid w:val="00D6782A"/>
    <w:rsid w:val="00D67996"/>
    <w:rsid w:val="00D67A6B"/>
    <w:rsid w:val="00D70505"/>
    <w:rsid w:val="00D70917"/>
    <w:rsid w:val="00D70E76"/>
    <w:rsid w:val="00D713FF"/>
    <w:rsid w:val="00D71911"/>
    <w:rsid w:val="00D71A60"/>
    <w:rsid w:val="00D71DDC"/>
    <w:rsid w:val="00D723D1"/>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77CC0"/>
    <w:rsid w:val="00D8001F"/>
    <w:rsid w:val="00D80463"/>
    <w:rsid w:val="00D8131C"/>
    <w:rsid w:val="00D815E6"/>
    <w:rsid w:val="00D816F8"/>
    <w:rsid w:val="00D819A9"/>
    <w:rsid w:val="00D81C16"/>
    <w:rsid w:val="00D8213D"/>
    <w:rsid w:val="00D8230F"/>
    <w:rsid w:val="00D82E31"/>
    <w:rsid w:val="00D833A8"/>
    <w:rsid w:val="00D83D14"/>
    <w:rsid w:val="00D83FFC"/>
    <w:rsid w:val="00D84F5D"/>
    <w:rsid w:val="00D85402"/>
    <w:rsid w:val="00D86AEC"/>
    <w:rsid w:val="00D87756"/>
    <w:rsid w:val="00D90F30"/>
    <w:rsid w:val="00D913B4"/>
    <w:rsid w:val="00D919F1"/>
    <w:rsid w:val="00D929C2"/>
    <w:rsid w:val="00D9327C"/>
    <w:rsid w:val="00D9370A"/>
    <w:rsid w:val="00D94249"/>
    <w:rsid w:val="00D94715"/>
    <w:rsid w:val="00D9496A"/>
    <w:rsid w:val="00D9497C"/>
    <w:rsid w:val="00D94BAE"/>
    <w:rsid w:val="00D951C0"/>
    <w:rsid w:val="00D958C7"/>
    <w:rsid w:val="00D95A78"/>
    <w:rsid w:val="00D96009"/>
    <w:rsid w:val="00D9600B"/>
    <w:rsid w:val="00D96638"/>
    <w:rsid w:val="00D966DF"/>
    <w:rsid w:val="00D968F2"/>
    <w:rsid w:val="00D97D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D9A"/>
    <w:rsid w:val="00DB228B"/>
    <w:rsid w:val="00DB235B"/>
    <w:rsid w:val="00DB242E"/>
    <w:rsid w:val="00DB2F33"/>
    <w:rsid w:val="00DB3073"/>
    <w:rsid w:val="00DB3135"/>
    <w:rsid w:val="00DB3906"/>
    <w:rsid w:val="00DB3FC9"/>
    <w:rsid w:val="00DB524A"/>
    <w:rsid w:val="00DB5500"/>
    <w:rsid w:val="00DB580B"/>
    <w:rsid w:val="00DB5B58"/>
    <w:rsid w:val="00DB6AFD"/>
    <w:rsid w:val="00DB6F00"/>
    <w:rsid w:val="00DB6F9E"/>
    <w:rsid w:val="00DB7162"/>
    <w:rsid w:val="00DB7188"/>
    <w:rsid w:val="00DB7291"/>
    <w:rsid w:val="00DB7B00"/>
    <w:rsid w:val="00DC0799"/>
    <w:rsid w:val="00DC08E1"/>
    <w:rsid w:val="00DC1096"/>
    <w:rsid w:val="00DC24D9"/>
    <w:rsid w:val="00DC2762"/>
    <w:rsid w:val="00DC2FC2"/>
    <w:rsid w:val="00DC3B67"/>
    <w:rsid w:val="00DC3E10"/>
    <w:rsid w:val="00DC3F97"/>
    <w:rsid w:val="00DC4256"/>
    <w:rsid w:val="00DC45C4"/>
    <w:rsid w:val="00DC51EB"/>
    <w:rsid w:val="00DC56A7"/>
    <w:rsid w:val="00DC66E3"/>
    <w:rsid w:val="00DC714E"/>
    <w:rsid w:val="00DC7273"/>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550"/>
    <w:rsid w:val="00DD6A54"/>
    <w:rsid w:val="00DD6ADD"/>
    <w:rsid w:val="00DD70E2"/>
    <w:rsid w:val="00DD72D4"/>
    <w:rsid w:val="00DD7C2F"/>
    <w:rsid w:val="00DD7F8A"/>
    <w:rsid w:val="00DE0CE6"/>
    <w:rsid w:val="00DE1D41"/>
    <w:rsid w:val="00DE221F"/>
    <w:rsid w:val="00DE22A7"/>
    <w:rsid w:val="00DE277D"/>
    <w:rsid w:val="00DE2A08"/>
    <w:rsid w:val="00DE2CEE"/>
    <w:rsid w:val="00DE2DD3"/>
    <w:rsid w:val="00DE2F8F"/>
    <w:rsid w:val="00DE39B6"/>
    <w:rsid w:val="00DE3F1E"/>
    <w:rsid w:val="00DE4235"/>
    <w:rsid w:val="00DE4305"/>
    <w:rsid w:val="00DE453A"/>
    <w:rsid w:val="00DE498B"/>
    <w:rsid w:val="00DE4B21"/>
    <w:rsid w:val="00DE4CFF"/>
    <w:rsid w:val="00DE50E5"/>
    <w:rsid w:val="00DE556B"/>
    <w:rsid w:val="00DE5573"/>
    <w:rsid w:val="00DE581C"/>
    <w:rsid w:val="00DE5D6C"/>
    <w:rsid w:val="00DE6FAD"/>
    <w:rsid w:val="00DE745F"/>
    <w:rsid w:val="00DE79AB"/>
    <w:rsid w:val="00DE7CB3"/>
    <w:rsid w:val="00DF0772"/>
    <w:rsid w:val="00DF089D"/>
    <w:rsid w:val="00DF0C82"/>
    <w:rsid w:val="00DF37BA"/>
    <w:rsid w:val="00DF4100"/>
    <w:rsid w:val="00DF4632"/>
    <w:rsid w:val="00DF48CA"/>
    <w:rsid w:val="00DF50A5"/>
    <w:rsid w:val="00DF515D"/>
    <w:rsid w:val="00DF53DD"/>
    <w:rsid w:val="00DF53EB"/>
    <w:rsid w:val="00DF5E57"/>
    <w:rsid w:val="00DF625F"/>
    <w:rsid w:val="00DF6350"/>
    <w:rsid w:val="00DF66BA"/>
    <w:rsid w:val="00DF66D9"/>
    <w:rsid w:val="00DF718E"/>
    <w:rsid w:val="00DF7505"/>
    <w:rsid w:val="00DF7684"/>
    <w:rsid w:val="00DF7F08"/>
    <w:rsid w:val="00E00404"/>
    <w:rsid w:val="00E008E1"/>
    <w:rsid w:val="00E0195D"/>
    <w:rsid w:val="00E02B3D"/>
    <w:rsid w:val="00E02C24"/>
    <w:rsid w:val="00E031AC"/>
    <w:rsid w:val="00E0364D"/>
    <w:rsid w:val="00E03CA9"/>
    <w:rsid w:val="00E046D1"/>
    <w:rsid w:val="00E050B5"/>
    <w:rsid w:val="00E066B0"/>
    <w:rsid w:val="00E07486"/>
    <w:rsid w:val="00E07C0A"/>
    <w:rsid w:val="00E1130C"/>
    <w:rsid w:val="00E11A21"/>
    <w:rsid w:val="00E11B8C"/>
    <w:rsid w:val="00E12243"/>
    <w:rsid w:val="00E1246D"/>
    <w:rsid w:val="00E128A8"/>
    <w:rsid w:val="00E14059"/>
    <w:rsid w:val="00E1462E"/>
    <w:rsid w:val="00E147B3"/>
    <w:rsid w:val="00E1508E"/>
    <w:rsid w:val="00E15C20"/>
    <w:rsid w:val="00E165AB"/>
    <w:rsid w:val="00E16628"/>
    <w:rsid w:val="00E17333"/>
    <w:rsid w:val="00E176A4"/>
    <w:rsid w:val="00E17A5D"/>
    <w:rsid w:val="00E17C12"/>
    <w:rsid w:val="00E17EAD"/>
    <w:rsid w:val="00E21081"/>
    <w:rsid w:val="00E22AC6"/>
    <w:rsid w:val="00E23C3E"/>
    <w:rsid w:val="00E24760"/>
    <w:rsid w:val="00E24916"/>
    <w:rsid w:val="00E25A5D"/>
    <w:rsid w:val="00E25DC4"/>
    <w:rsid w:val="00E2620C"/>
    <w:rsid w:val="00E266E4"/>
    <w:rsid w:val="00E26960"/>
    <w:rsid w:val="00E26BF4"/>
    <w:rsid w:val="00E2720B"/>
    <w:rsid w:val="00E27801"/>
    <w:rsid w:val="00E2780F"/>
    <w:rsid w:val="00E27F9B"/>
    <w:rsid w:val="00E30600"/>
    <w:rsid w:val="00E31AB9"/>
    <w:rsid w:val="00E31F45"/>
    <w:rsid w:val="00E3241E"/>
    <w:rsid w:val="00E329B6"/>
    <w:rsid w:val="00E32B29"/>
    <w:rsid w:val="00E32C9E"/>
    <w:rsid w:val="00E330D6"/>
    <w:rsid w:val="00E33541"/>
    <w:rsid w:val="00E33ABD"/>
    <w:rsid w:val="00E3482C"/>
    <w:rsid w:val="00E34A05"/>
    <w:rsid w:val="00E35947"/>
    <w:rsid w:val="00E36478"/>
    <w:rsid w:val="00E3658C"/>
    <w:rsid w:val="00E402A1"/>
    <w:rsid w:val="00E40AA3"/>
    <w:rsid w:val="00E429C7"/>
    <w:rsid w:val="00E42C21"/>
    <w:rsid w:val="00E42C53"/>
    <w:rsid w:val="00E434B6"/>
    <w:rsid w:val="00E437D2"/>
    <w:rsid w:val="00E439E2"/>
    <w:rsid w:val="00E43CCD"/>
    <w:rsid w:val="00E44258"/>
    <w:rsid w:val="00E443A8"/>
    <w:rsid w:val="00E44BCB"/>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0CE"/>
    <w:rsid w:val="00E5726F"/>
    <w:rsid w:val="00E57BC5"/>
    <w:rsid w:val="00E604A0"/>
    <w:rsid w:val="00E61783"/>
    <w:rsid w:val="00E62B5E"/>
    <w:rsid w:val="00E62CF8"/>
    <w:rsid w:val="00E62DA6"/>
    <w:rsid w:val="00E63065"/>
    <w:rsid w:val="00E63980"/>
    <w:rsid w:val="00E63B3F"/>
    <w:rsid w:val="00E64F5A"/>
    <w:rsid w:val="00E65DBA"/>
    <w:rsid w:val="00E66DB7"/>
    <w:rsid w:val="00E674B6"/>
    <w:rsid w:val="00E67AAF"/>
    <w:rsid w:val="00E67C87"/>
    <w:rsid w:val="00E709C3"/>
    <w:rsid w:val="00E7135A"/>
    <w:rsid w:val="00E718DB"/>
    <w:rsid w:val="00E71C5E"/>
    <w:rsid w:val="00E71D15"/>
    <w:rsid w:val="00E720DF"/>
    <w:rsid w:val="00E72157"/>
    <w:rsid w:val="00E72FF2"/>
    <w:rsid w:val="00E7329A"/>
    <w:rsid w:val="00E73464"/>
    <w:rsid w:val="00E73E15"/>
    <w:rsid w:val="00E74147"/>
    <w:rsid w:val="00E74DAD"/>
    <w:rsid w:val="00E7508D"/>
    <w:rsid w:val="00E75137"/>
    <w:rsid w:val="00E75441"/>
    <w:rsid w:val="00E75600"/>
    <w:rsid w:val="00E75931"/>
    <w:rsid w:val="00E76965"/>
    <w:rsid w:val="00E77169"/>
    <w:rsid w:val="00E7784A"/>
    <w:rsid w:val="00E77884"/>
    <w:rsid w:val="00E779D7"/>
    <w:rsid w:val="00E77FF2"/>
    <w:rsid w:val="00E8047E"/>
    <w:rsid w:val="00E80E60"/>
    <w:rsid w:val="00E81926"/>
    <w:rsid w:val="00E81B0B"/>
    <w:rsid w:val="00E81D8D"/>
    <w:rsid w:val="00E82B2E"/>
    <w:rsid w:val="00E83233"/>
    <w:rsid w:val="00E833C9"/>
    <w:rsid w:val="00E83758"/>
    <w:rsid w:val="00E83899"/>
    <w:rsid w:val="00E83BC8"/>
    <w:rsid w:val="00E83C64"/>
    <w:rsid w:val="00E85009"/>
    <w:rsid w:val="00E85AF4"/>
    <w:rsid w:val="00E8639A"/>
    <w:rsid w:val="00E86976"/>
    <w:rsid w:val="00E87AAF"/>
    <w:rsid w:val="00E87B44"/>
    <w:rsid w:val="00E9000D"/>
    <w:rsid w:val="00E90341"/>
    <w:rsid w:val="00E9034B"/>
    <w:rsid w:val="00E9093E"/>
    <w:rsid w:val="00E909A1"/>
    <w:rsid w:val="00E90CE7"/>
    <w:rsid w:val="00E90E4D"/>
    <w:rsid w:val="00E91028"/>
    <w:rsid w:val="00E922E4"/>
    <w:rsid w:val="00E9301B"/>
    <w:rsid w:val="00E94169"/>
    <w:rsid w:val="00E94237"/>
    <w:rsid w:val="00E95127"/>
    <w:rsid w:val="00E95567"/>
    <w:rsid w:val="00E956B8"/>
    <w:rsid w:val="00E958AA"/>
    <w:rsid w:val="00E95ED4"/>
    <w:rsid w:val="00EA19A9"/>
    <w:rsid w:val="00EA1C22"/>
    <w:rsid w:val="00EA2270"/>
    <w:rsid w:val="00EA2520"/>
    <w:rsid w:val="00EA2807"/>
    <w:rsid w:val="00EA286D"/>
    <w:rsid w:val="00EA2E2C"/>
    <w:rsid w:val="00EA31C2"/>
    <w:rsid w:val="00EA36F6"/>
    <w:rsid w:val="00EA38D3"/>
    <w:rsid w:val="00EA3A83"/>
    <w:rsid w:val="00EA3F91"/>
    <w:rsid w:val="00EA4125"/>
    <w:rsid w:val="00EA43C7"/>
    <w:rsid w:val="00EA440E"/>
    <w:rsid w:val="00EA50A1"/>
    <w:rsid w:val="00EA5768"/>
    <w:rsid w:val="00EA5CF6"/>
    <w:rsid w:val="00EA7812"/>
    <w:rsid w:val="00EA7CCB"/>
    <w:rsid w:val="00EB0093"/>
    <w:rsid w:val="00EB0428"/>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7E"/>
    <w:rsid w:val="00EC0DA7"/>
    <w:rsid w:val="00EC1B17"/>
    <w:rsid w:val="00EC21BB"/>
    <w:rsid w:val="00EC28D1"/>
    <w:rsid w:val="00EC295A"/>
    <w:rsid w:val="00EC34FE"/>
    <w:rsid w:val="00EC363B"/>
    <w:rsid w:val="00EC3F40"/>
    <w:rsid w:val="00EC3FEB"/>
    <w:rsid w:val="00EC4133"/>
    <w:rsid w:val="00EC444E"/>
    <w:rsid w:val="00EC518E"/>
    <w:rsid w:val="00EC5C49"/>
    <w:rsid w:val="00EC6FE4"/>
    <w:rsid w:val="00EC7EC1"/>
    <w:rsid w:val="00ED064A"/>
    <w:rsid w:val="00ED1544"/>
    <w:rsid w:val="00ED2247"/>
    <w:rsid w:val="00ED2CDD"/>
    <w:rsid w:val="00ED2D48"/>
    <w:rsid w:val="00ED2E0E"/>
    <w:rsid w:val="00ED3063"/>
    <w:rsid w:val="00ED3188"/>
    <w:rsid w:val="00ED34A4"/>
    <w:rsid w:val="00ED3534"/>
    <w:rsid w:val="00ED3776"/>
    <w:rsid w:val="00ED3AA5"/>
    <w:rsid w:val="00ED3CA3"/>
    <w:rsid w:val="00ED3D3E"/>
    <w:rsid w:val="00ED3F2B"/>
    <w:rsid w:val="00ED4903"/>
    <w:rsid w:val="00ED4E58"/>
    <w:rsid w:val="00ED5C8D"/>
    <w:rsid w:val="00ED5CC0"/>
    <w:rsid w:val="00ED6F0A"/>
    <w:rsid w:val="00ED75C0"/>
    <w:rsid w:val="00ED7989"/>
    <w:rsid w:val="00ED7AC1"/>
    <w:rsid w:val="00EE08C0"/>
    <w:rsid w:val="00EE17CB"/>
    <w:rsid w:val="00EE20A8"/>
    <w:rsid w:val="00EE25B1"/>
    <w:rsid w:val="00EE380E"/>
    <w:rsid w:val="00EE3A90"/>
    <w:rsid w:val="00EE40F7"/>
    <w:rsid w:val="00EE41FF"/>
    <w:rsid w:val="00EE49F2"/>
    <w:rsid w:val="00EE52F8"/>
    <w:rsid w:val="00EE53AA"/>
    <w:rsid w:val="00EE57BF"/>
    <w:rsid w:val="00EE5D94"/>
    <w:rsid w:val="00EE716D"/>
    <w:rsid w:val="00EE7666"/>
    <w:rsid w:val="00EF019C"/>
    <w:rsid w:val="00EF0454"/>
    <w:rsid w:val="00EF05A1"/>
    <w:rsid w:val="00EF1031"/>
    <w:rsid w:val="00EF1300"/>
    <w:rsid w:val="00EF1566"/>
    <w:rsid w:val="00EF1CBA"/>
    <w:rsid w:val="00EF2B1C"/>
    <w:rsid w:val="00EF337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B76"/>
    <w:rsid w:val="00F03CAF"/>
    <w:rsid w:val="00F040E7"/>
    <w:rsid w:val="00F047E5"/>
    <w:rsid w:val="00F05069"/>
    <w:rsid w:val="00F05990"/>
    <w:rsid w:val="00F05C94"/>
    <w:rsid w:val="00F05F67"/>
    <w:rsid w:val="00F062B5"/>
    <w:rsid w:val="00F06846"/>
    <w:rsid w:val="00F07553"/>
    <w:rsid w:val="00F1008B"/>
    <w:rsid w:val="00F10850"/>
    <w:rsid w:val="00F10E1B"/>
    <w:rsid w:val="00F114B6"/>
    <w:rsid w:val="00F11742"/>
    <w:rsid w:val="00F11BBB"/>
    <w:rsid w:val="00F1227B"/>
    <w:rsid w:val="00F1262A"/>
    <w:rsid w:val="00F1267F"/>
    <w:rsid w:val="00F138B6"/>
    <w:rsid w:val="00F14203"/>
    <w:rsid w:val="00F14445"/>
    <w:rsid w:val="00F1464F"/>
    <w:rsid w:val="00F158F1"/>
    <w:rsid w:val="00F15916"/>
    <w:rsid w:val="00F15C8F"/>
    <w:rsid w:val="00F15ED9"/>
    <w:rsid w:val="00F16309"/>
    <w:rsid w:val="00F164C9"/>
    <w:rsid w:val="00F178F5"/>
    <w:rsid w:val="00F17A4D"/>
    <w:rsid w:val="00F205AB"/>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6B4E"/>
    <w:rsid w:val="00F273C0"/>
    <w:rsid w:val="00F30A04"/>
    <w:rsid w:val="00F3100B"/>
    <w:rsid w:val="00F31D3C"/>
    <w:rsid w:val="00F32D9E"/>
    <w:rsid w:val="00F33320"/>
    <w:rsid w:val="00F335D9"/>
    <w:rsid w:val="00F34156"/>
    <w:rsid w:val="00F34B44"/>
    <w:rsid w:val="00F34C89"/>
    <w:rsid w:val="00F355A4"/>
    <w:rsid w:val="00F363F3"/>
    <w:rsid w:val="00F36769"/>
    <w:rsid w:val="00F36CB5"/>
    <w:rsid w:val="00F36EA7"/>
    <w:rsid w:val="00F371C9"/>
    <w:rsid w:val="00F37F3C"/>
    <w:rsid w:val="00F40357"/>
    <w:rsid w:val="00F40377"/>
    <w:rsid w:val="00F40F33"/>
    <w:rsid w:val="00F41213"/>
    <w:rsid w:val="00F4325A"/>
    <w:rsid w:val="00F432EC"/>
    <w:rsid w:val="00F43A6E"/>
    <w:rsid w:val="00F43AB3"/>
    <w:rsid w:val="00F43CCB"/>
    <w:rsid w:val="00F443A6"/>
    <w:rsid w:val="00F44881"/>
    <w:rsid w:val="00F44D57"/>
    <w:rsid w:val="00F454FD"/>
    <w:rsid w:val="00F4573D"/>
    <w:rsid w:val="00F458F2"/>
    <w:rsid w:val="00F45F39"/>
    <w:rsid w:val="00F46DF4"/>
    <w:rsid w:val="00F46F17"/>
    <w:rsid w:val="00F47729"/>
    <w:rsid w:val="00F477C8"/>
    <w:rsid w:val="00F47EA2"/>
    <w:rsid w:val="00F50AA0"/>
    <w:rsid w:val="00F51276"/>
    <w:rsid w:val="00F51CD4"/>
    <w:rsid w:val="00F51F24"/>
    <w:rsid w:val="00F535A2"/>
    <w:rsid w:val="00F53926"/>
    <w:rsid w:val="00F53BC0"/>
    <w:rsid w:val="00F55254"/>
    <w:rsid w:val="00F554A4"/>
    <w:rsid w:val="00F55D2E"/>
    <w:rsid w:val="00F5606F"/>
    <w:rsid w:val="00F560BA"/>
    <w:rsid w:val="00F56A62"/>
    <w:rsid w:val="00F56E8B"/>
    <w:rsid w:val="00F57D14"/>
    <w:rsid w:val="00F60025"/>
    <w:rsid w:val="00F611F4"/>
    <w:rsid w:val="00F613C2"/>
    <w:rsid w:val="00F61A77"/>
    <w:rsid w:val="00F61CF8"/>
    <w:rsid w:val="00F61EC6"/>
    <w:rsid w:val="00F62579"/>
    <w:rsid w:val="00F6410A"/>
    <w:rsid w:val="00F65EE2"/>
    <w:rsid w:val="00F664A6"/>
    <w:rsid w:val="00F664BD"/>
    <w:rsid w:val="00F66535"/>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1C"/>
    <w:rsid w:val="00F71CEC"/>
    <w:rsid w:val="00F734F8"/>
    <w:rsid w:val="00F738AC"/>
    <w:rsid w:val="00F7579F"/>
    <w:rsid w:val="00F759DF"/>
    <w:rsid w:val="00F75A02"/>
    <w:rsid w:val="00F76189"/>
    <w:rsid w:val="00F766B1"/>
    <w:rsid w:val="00F768F2"/>
    <w:rsid w:val="00F76F71"/>
    <w:rsid w:val="00F77234"/>
    <w:rsid w:val="00F774C2"/>
    <w:rsid w:val="00F77AA1"/>
    <w:rsid w:val="00F77F7B"/>
    <w:rsid w:val="00F77F9E"/>
    <w:rsid w:val="00F80547"/>
    <w:rsid w:val="00F807F5"/>
    <w:rsid w:val="00F80F20"/>
    <w:rsid w:val="00F81390"/>
    <w:rsid w:val="00F813F9"/>
    <w:rsid w:val="00F81674"/>
    <w:rsid w:val="00F8191B"/>
    <w:rsid w:val="00F8292B"/>
    <w:rsid w:val="00F82A05"/>
    <w:rsid w:val="00F82A82"/>
    <w:rsid w:val="00F82D3D"/>
    <w:rsid w:val="00F83099"/>
    <w:rsid w:val="00F837E7"/>
    <w:rsid w:val="00F843A4"/>
    <w:rsid w:val="00F84DFF"/>
    <w:rsid w:val="00F84E0B"/>
    <w:rsid w:val="00F850A0"/>
    <w:rsid w:val="00F8553F"/>
    <w:rsid w:val="00F85655"/>
    <w:rsid w:val="00F85E38"/>
    <w:rsid w:val="00F86516"/>
    <w:rsid w:val="00F86A34"/>
    <w:rsid w:val="00F87227"/>
    <w:rsid w:val="00F8742E"/>
    <w:rsid w:val="00F87874"/>
    <w:rsid w:val="00F9033D"/>
    <w:rsid w:val="00F90DFC"/>
    <w:rsid w:val="00F91E13"/>
    <w:rsid w:val="00F931FC"/>
    <w:rsid w:val="00F94662"/>
    <w:rsid w:val="00F95271"/>
    <w:rsid w:val="00F95330"/>
    <w:rsid w:val="00F95382"/>
    <w:rsid w:val="00F95CA4"/>
    <w:rsid w:val="00F963C9"/>
    <w:rsid w:val="00F9653D"/>
    <w:rsid w:val="00F96FA6"/>
    <w:rsid w:val="00F970BF"/>
    <w:rsid w:val="00F974FB"/>
    <w:rsid w:val="00F97837"/>
    <w:rsid w:val="00F97D87"/>
    <w:rsid w:val="00F97FB9"/>
    <w:rsid w:val="00FA0A5D"/>
    <w:rsid w:val="00FA15A1"/>
    <w:rsid w:val="00FA1BAC"/>
    <w:rsid w:val="00FA35B1"/>
    <w:rsid w:val="00FA3BAD"/>
    <w:rsid w:val="00FA3E52"/>
    <w:rsid w:val="00FA3E85"/>
    <w:rsid w:val="00FA423A"/>
    <w:rsid w:val="00FA4647"/>
    <w:rsid w:val="00FA47C8"/>
    <w:rsid w:val="00FA48D3"/>
    <w:rsid w:val="00FA4A9C"/>
    <w:rsid w:val="00FA4D7F"/>
    <w:rsid w:val="00FA537E"/>
    <w:rsid w:val="00FA5653"/>
    <w:rsid w:val="00FA588B"/>
    <w:rsid w:val="00FA5C26"/>
    <w:rsid w:val="00FA632A"/>
    <w:rsid w:val="00FA6BBE"/>
    <w:rsid w:val="00FA748C"/>
    <w:rsid w:val="00FA7AFE"/>
    <w:rsid w:val="00FA7E4E"/>
    <w:rsid w:val="00FA7EF7"/>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6E65"/>
    <w:rsid w:val="00FB7C28"/>
    <w:rsid w:val="00FB7F95"/>
    <w:rsid w:val="00FC0076"/>
    <w:rsid w:val="00FC02ED"/>
    <w:rsid w:val="00FC03C8"/>
    <w:rsid w:val="00FC0633"/>
    <w:rsid w:val="00FC100A"/>
    <w:rsid w:val="00FC174F"/>
    <w:rsid w:val="00FC2093"/>
    <w:rsid w:val="00FC36E4"/>
    <w:rsid w:val="00FC3C34"/>
    <w:rsid w:val="00FC4786"/>
    <w:rsid w:val="00FC4A63"/>
    <w:rsid w:val="00FC50E8"/>
    <w:rsid w:val="00FC5D96"/>
    <w:rsid w:val="00FC5F8C"/>
    <w:rsid w:val="00FC6068"/>
    <w:rsid w:val="00FC7009"/>
    <w:rsid w:val="00FC731C"/>
    <w:rsid w:val="00FC7650"/>
    <w:rsid w:val="00FC7B87"/>
    <w:rsid w:val="00FC7F86"/>
    <w:rsid w:val="00FD0706"/>
    <w:rsid w:val="00FD1D5A"/>
    <w:rsid w:val="00FD1DFC"/>
    <w:rsid w:val="00FD2727"/>
    <w:rsid w:val="00FD32F8"/>
    <w:rsid w:val="00FD418C"/>
    <w:rsid w:val="00FD4742"/>
    <w:rsid w:val="00FD5731"/>
    <w:rsid w:val="00FD5D9B"/>
    <w:rsid w:val="00FD63F9"/>
    <w:rsid w:val="00FD65C6"/>
    <w:rsid w:val="00FD69E7"/>
    <w:rsid w:val="00FD760B"/>
    <w:rsid w:val="00FD7830"/>
    <w:rsid w:val="00FE02E7"/>
    <w:rsid w:val="00FE153E"/>
    <w:rsid w:val="00FE163B"/>
    <w:rsid w:val="00FE1F41"/>
    <w:rsid w:val="00FE206D"/>
    <w:rsid w:val="00FE22EE"/>
    <w:rsid w:val="00FE25A2"/>
    <w:rsid w:val="00FE3198"/>
    <w:rsid w:val="00FE3899"/>
    <w:rsid w:val="00FE398C"/>
    <w:rsid w:val="00FE3F11"/>
    <w:rsid w:val="00FE3F17"/>
    <w:rsid w:val="00FE4A80"/>
    <w:rsid w:val="00FE5817"/>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7D8"/>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E3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UnresolvedMention1">
    <w:name w:val="Unresolved Mention1"/>
    <w:basedOn w:val="DefaultParagraphFont"/>
    <w:uiPriority w:val="99"/>
    <w:semiHidden/>
    <w:unhideWhenUsed/>
    <w:rsid w:val="00727118"/>
    <w:rPr>
      <w:color w:val="605E5C"/>
      <w:shd w:val="clear" w:color="auto" w:fill="E1DFDD"/>
    </w:rPr>
  </w:style>
  <w:style w:type="paragraph" w:styleId="Revision">
    <w:name w:val="Revision"/>
    <w:hidden/>
    <w:uiPriority w:val="99"/>
    <w:semiHidden/>
    <w:rsid w:val="002222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51843533">
      <w:bodyDiv w:val="1"/>
      <w:marLeft w:val="0"/>
      <w:marRight w:val="0"/>
      <w:marTop w:val="0"/>
      <w:marBottom w:val="0"/>
      <w:divBdr>
        <w:top w:val="none" w:sz="0" w:space="0" w:color="auto"/>
        <w:left w:val="none" w:sz="0" w:space="0" w:color="auto"/>
        <w:bottom w:val="none" w:sz="0" w:space="0" w:color="auto"/>
        <w:right w:val="none" w:sz="0" w:space="0" w:color="auto"/>
      </w:divBdr>
      <w:divsChild>
        <w:div w:id="454568561">
          <w:marLeft w:val="0"/>
          <w:marRight w:val="0"/>
          <w:marTop w:val="0"/>
          <w:marBottom w:val="0"/>
          <w:divBdr>
            <w:top w:val="none" w:sz="0" w:space="0" w:color="auto"/>
            <w:left w:val="none" w:sz="0" w:space="0" w:color="auto"/>
            <w:bottom w:val="none" w:sz="0" w:space="0" w:color="auto"/>
            <w:right w:val="none" w:sz="0" w:space="0" w:color="auto"/>
          </w:divBdr>
        </w:div>
      </w:divsChild>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36063584">
      <w:bodyDiv w:val="1"/>
      <w:marLeft w:val="0"/>
      <w:marRight w:val="0"/>
      <w:marTop w:val="0"/>
      <w:marBottom w:val="0"/>
      <w:divBdr>
        <w:top w:val="none" w:sz="0" w:space="0" w:color="auto"/>
        <w:left w:val="none" w:sz="0" w:space="0" w:color="auto"/>
        <w:bottom w:val="none" w:sz="0" w:space="0" w:color="auto"/>
        <w:right w:val="none" w:sz="0" w:space="0" w:color="auto"/>
      </w:divBdr>
    </w:div>
    <w:div w:id="938221777">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6213020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277578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6142B558-E6DE-4014-BD09-19151168644B}">
  <ds:schemaRefs>
    <ds:schemaRef ds:uri="http://schemas.openxmlformats.org/officeDocument/2006/bibliography"/>
  </ds:schemaRefs>
</ds:datastoreItem>
</file>

<file path=customXml/itemProps2.xml><?xml version="1.0" encoding="utf-8"?>
<ds:datastoreItem xmlns:ds="http://schemas.openxmlformats.org/officeDocument/2006/customXml" ds:itemID="{C7991F4B-FA2F-4E6B-89B7-C3670D8B8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FD4E5-7DEE-4036-9699-A100C0D3F64B}">
  <ds:schemaRefs>
    <ds:schemaRef ds:uri="http://schemas.microsoft.com/sharepoint/v3/contenttype/forms"/>
  </ds:schemaRefs>
</ds:datastoreItem>
</file>

<file path=customXml/itemProps4.xml><?xml version="1.0" encoding="utf-8"?>
<ds:datastoreItem xmlns:ds="http://schemas.openxmlformats.org/officeDocument/2006/customXml" ds:itemID="{260912A9-82CF-415B-AF7C-C27E82DA44FF}">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956</Words>
  <Characters>5453</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6397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Martens, Dick</dc:creator>
  <cp:keywords/>
  <dc:description/>
  <cp:lastModifiedBy>D. Martens</cp:lastModifiedBy>
  <cp:revision>2</cp:revision>
  <cp:lastPrinted>2010-01-07T02:23:00Z</cp:lastPrinted>
  <dcterms:created xsi:type="dcterms:W3CDTF">2024-08-09T08:40:00Z</dcterms:created>
  <dcterms:modified xsi:type="dcterms:W3CDTF">2024-08-09T08:40:00Z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(3)tB5CZImRFaXjfaZvqmYuy6Bd1kBwIc5yZr4CpjVbaZek23pZrq46KtOXgagQwJAncUcXpBDv
5vC9tYGDZDtpE6YbwWiRqO8YcXmDyL/SwPSWUzbzu4Bw1g3z0g3LtIqfbyFMSXuuyphVX9Jq
dB+okZfTs+/kOt4nTSBpJ0UB4UEB8Jx5SO5SFgMAZrNjBVgKDPYmvl3AtYQOrWBY6iiSqoFt
7nO85Gnj3IPOEDG/id</vt:lpwstr>
  </property>
  <property fmtid="{D5CDD505-2E9C-101B-9397-08002B2CF9AE}" pid="3" name="_2015_ms_pID_725343_00">
    <vt:lpwstr>_2015_ms_pID_725343</vt:lpwstr>
  </property>
  <property fmtid="{D5CDD505-2E9C-101B-9397-08002B2CF9AE}" pid="4" name="_2015_ms_pID_7253431">
    <vt:lpwstr>+6s8LbtCUWb34icbBZOuK407ntoG0zi/nw+iyEx+AG26IjTtmf9/i1
EK/1j203ZawWlr3/o8FHse4Faao+bLz11c6lwEgbg8se5jFoH4TFZAAbchmuejZMJmfmkI5v
gO3WiGSztijPmsDoqwERQEh4solZBw0g5ObgjWwWAWBh2+7GHZ6uTl/GGOGNBElTqUt6tAYw
8yTGfyDXyFcOQEHEEzB0mlY7vvHgZ1yI5gXo</vt:lpwstr>
  </property>
  <property fmtid="{D5CDD505-2E9C-101B-9397-08002B2CF9AE}" pid="5" name="_2015_ms_pID_7253431_00">
    <vt:lpwstr>_2015_ms_pID_7253431</vt:lpwstr>
  </property>
  <property fmtid="{D5CDD505-2E9C-101B-9397-08002B2CF9AE}" pid="6" name="_2015_ms_pID_7253432">
    <vt:lpwstr>Ol+bIgNhEg8E3mjSYTsgAuEs7I/ZeSpn8EbI
6udVcGdNyuqzdSA8sLGIu0Uj5oMvaS/VRmqlo+mDt8jVI/2p2rY=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y fmtid="{D5CDD505-2E9C-101B-9397-08002B2CF9AE}" pid="12" name="ContentTypeId">
    <vt:lpwstr>0x0101006844494091599A4BB99A0541BE9C94B3</vt:lpwstr>
  </property>
</Properties>
</file>